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D" w:rsidRDefault="00462A8E" w:rsidP="00776843">
      <w:pPr>
        <w:shd w:val="clear" w:color="auto" w:fill="FFFFFF"/>
        <w:tabs>
          <w:tab w:val="left" w:pos="4350"/>
          <w:tab w:val="left" w:pos="6225"/>
          <w:tab w:val="right" w:pos="9662"/>
        </w:tabs>
        <w:spacing w:line="302" w:lineRule="exact"/>
      </w:pPr>
      <w:r>
        <w:rPr>
          <w:b/>
          <w:bCs/>
          <w:color w:val="000000"/>
          <w:spacing w:val="-2"/>
          <w:sz w:val="26"/>
          <w:szCs w:val="26"/>
        </w:rPr>
        <w:t xml:space="preserve">       </w:t>
      </w:r>
      <w:r w:rsidR="00406112">
        <w:rPr>
          <w:b/>
          <w:bCs/>
          <w:color w:val="000000"/>
          <w:spacing w:val="-1"/>
          <w:sz w:val="26"/>
          <w:szCs w:val="26"/>
        </w:rPr>
        <w:t xml:space="preserve">Согласовано:  </w:t>
      </w:r>
      <w:r>
        <w:rPr>
          <w:b/>
          <w:bCs/>
          <w:color w:val="000000"/>
          <w:spacing w:val="-2"/>
          <w:sz w:val="26"/>
          <w:szCs w:val="26"/>
        </w:rPr>
        <w:t xml:space="preserve">                                               </w:t>
      </w:r>
      <w:r w:rsidR="00644A7E">
        <w:rPr>
          <w:b/>
          <w:bCs/>
          <w:color w:val="000000"/>
          <w:spacing w:val="-2"/>
          <w:sz w:val="26"/>
          <w:szCs w:val="26"/>
        </w:rPr>
        <w:t xml:space="preserve"> </w:t>
      </w:r>
      <w:r w:rsidR="00406112">
        <w:rPr>
          <w:b/>
          <w:bCs/>
          <w:color w:val="000000"/>
          <w:spacing w:val="-2"/>
          <w:sz w:val="26"/>
          <w:szCs w:val="26"/>
        </w:rPr>
        <w:t xml:space="preserve"> </w:t>
      </w:r>
      <w:r w:rsidR="00776843">
        <w:rPr>
          <w:b/>
          <w:bCs/>
          <w:color w:val="000000"/>
          <w:spacing w:val="-2"/>
          <w:sz w:val="26"/>
          <w:szCs w:val="26"/>
        </w:rPr>
        <w:t xml:space="preserve"> У</w:t>
      </w:r>
      <w:r w:rsidR="003316FD">
        <w:rPr>
          <w:b/>
          <w:bCs/>
          <w:color w:val="000000"/>
          <w:spacing w:val="-2"/>
          <w:sz w:val="26"/>
          <w:szCs w:val="26"/>
        </w:rPr>
        <w:t>тверждено</w:t>
      </w:r>
    </w:p>
    <w:p w:rsidR="00200629" w:rsidRDefault="00406112" w:rsidP="002A004E">
      <w:pPr>
        <w:shd w:val="clear" w:color="auto" w:fill="FFFFFF"/>
        <w:spacing w:line="302" w:lineRule="exact"/>
        <w:ind w:right="11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начальник                                                        </w:t>
      </w:r>
      <w:r w:rsidR="00E64C55">
        <w:rPr>
          <w:b/>
          <w:bCs/>
          <w:color w:val="000000"/>
          <w:spacing w:val="-1"/>
          <w:sz w:val="26"/>
          <w:szCs w:val="26"/>
        </w:rPr>
        <w:t xml:space="preserve">приказом </w:t>
      </w:r>
      <w:r w:rsidR="00200629">
        <w:rPr>
          <w:b/>
          <w:bCs/>
          <w:color w:val="000000"/>
          <w:spacing w:val="-1"/>
          <w:sz w:val="26"/>
          <w:szCs w:val="26"/>
        </w:rPr>
        <w:t xml:space="preserve">МБУ ПГО «Центр          </w:t>
      </w:r>
    </w:p>
    <w:p w:rsidR="003316FD" w:rsidRDefault="00462A8E" w:rsidP="002A004E">
      <w:pPr>
        <w:shd w:val="clear" w:color="auto" w:fill="FFFFFF"/>
        <w:spacing w:line="302" w:lineRule="exact"/>
        <w:ind w:right="11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</w:t>
      </w:r>
      <w:r w:rsidR="00406112">
        <w:rPr>
          <w:b/>
          <w:bCs/>
          <w:color w:val="000000"/>
          <w:spacing w:val="-1"/>
          <w:sz w:val="26"/>
          <w:szCs w:val="26"/>
        </w:rPr>
        <w:t xml:space="preserve">Управления культуры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</w:t>
      </w:r>
      <w:r w:rsidR="00406112">
        <w:rPr>
          <w:b/>
          <w:bCs/>
          <w:color w:val="000000"/>
          <w:spacing w:val="-1"/>
          <w:sz w:val="26"/>
          <w:szCs w:val="26"/>
        </w:rPr>
        <w:t xml:space="preserve">  </w:t>
      </w:r>
      <w:r>
        <w:rPr>
          <w:b/>
          <w:bCs/>
          <w:color w:val="000000"/>
          <w:spacing w:val="-1"/>
          <w:sz w:val="26"/>
          <w:szCs w:val="26"/>
        </w:rPr>
        <w:t xml:space="preserve">          </w:t>
      </w:r>
      <w:r w:rsidR="00644A7E">
        <w:rPr>
          <w:b/>
          <w:bCs/>
          <w:color w:val="000000"/>
          <w:spacing w:val="-1"/>
          <w:sz w:val="26"/>
          <w:szCs w:val="26"/>
        </w:rPr>
        <w:t xml:space="preserve">  </w:t>
      </w:r>
      <w:proofErr w:type="spellStart"/>
      <w:proofErr w:type="gramStart"/>
      <w:r w:rsidR="00200629">
        <w:rPr>
          <w:b/>
          <w:bCs/>
          <w:color w:val="000000"/>
          <w:spacing w:val="-1"/>
          <w:sz w:val="26"/>
          <w:szCs w:val="26"/>
        </w:rPr>
        <w:t>культуры</w:t>
      </w:r>
      <w:proofErr w:type="spellEnd"/>
      <w:proofErr w:type="gramEnd"/>
      <w:r w:rsidR="00200629">
        <w:rPr>
          <w:b/>
          <w:bCs/>
          <w:color w:val="000000"/>
          <w:spacing w:val="-1"/>
          <w:sz w:val="26"/>
          <w:szCs w:val="26"/>
        </w:rPr>
        <w:t xml:space="preserve"> и досуга» </w:t>
      </w:r>
      <w:r w:rsidR="003316FD"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E64C55" w:rsidRDefault="00406112" w:rsidP="002A004E">
      <w:pPr>
        <w:shd w:val="clear" w:color="auto" w:fill="FFFFFF"/>
        <w:tabs>
          <w:tab w:val="left" w:pos="5370"/>
          <w:tab w:val="right" w:pos="9652"/>
        </w:tabs>
        <w:spacing w:line="302" w:lineRule="exact"/>
        <w:ind w:right="11"/>
      </w:pPr>
      <w:r>
        <w:rPr>
          <w:b/>
          <w:bCs/>
          <w:color w:val="000000"/>
          <w:spacing w:val="-1"/>
          <w:sz w:val="26"/>
          <w:szCs w:val="26"/>
        </w:rPr>
        <w:t xml:space="preserve">       _________________ </w:t>
      </w:r>
      <w:proofErr w:type="spellStart"/>
      <w:r w:rsidR="00DD7F96">
        <w:rPr>
          <w:b/>
          <w:bCs/>
          <w:color w:val="000000"/>
          <w:spacing w:val="-1"/>
          <w:sz w:val="26"/>
          <w:szCs w:val="26"/>
        </w:rPr>
        <w:t>Н.А.Чикунова</w:t>
      </w:r>
      <w:proofErr w:type="spellEnd"/>
      <w:r>
        <w:rPr>
          <w:b/>
          <w:bCs/>
          <w:color w:val="000000"/>
          <w:spacing w:val="-1"/>
          <w:sz w:val="26"/>
          <w:szCs w:val="26"/>
        </w:rPr>
        <w:t xml:space="preserve">             </w:t>
      </w:r>
      <w:r w:rsidR="00644A7E">
        <w:rPr>
          <w:b/>
          <w:bCs/>
          <w:color w:val="000000"/>
          <w:spacing w:val="-1"/>
          <w:sz w:val="26"/>
          <w:szCs w:val="26"/>
        </w:rPr>
        <w:t xml:space="preserve"> </w:t>
      </w:r>
      <w:r w:rsidR="00462A8E">
        <w:rPr>
          <w:b/>
          <w:bCs/>
          <w:color w:val="000000"/>
          <w:spacing w:val="-1"/>
          <w:sz w:val="26"/>
          <w:szCs w:val="26"/>
        </w:rPr>
        <w:t xml:space="preserve"> </w:t>
      </w:r>
      <w:r w:rsidR="00E64C55">
        <w:rPr>
          <w:b/>
          <w:bCs/>
          <w:color w:val="000000"/>
          <w:spacing w:val="-1"/>
          <w:sz w:val="26"/>
          <w:szCs w:val="26"/>
        </w:rPr>
        <w:t>от</w:t>
      </w:r>
      <w:r w:rsidR="008E3215">
        <w:rPr>
          <w:b/>
          <w:bCs/>
          <w:color w:val="000000"/>
          <w:spacing w:val="-1"/>
          <w:sz w:val="26"/>
          <w:szCs w:val="26"/>
        </w:rPr>
        <w:t xml:space="preserve"> </w:t>
      </w:r>
      <w:r w:rsidR="007629EB">
        <w:rPr>
          <w:b/>
          <w:bCs/>
          <w:color w:val="000000"/>
          <w:spacing w:val="-1"/>
          <w:sz w:val="26"/>
          <w:szCs w:val="26"/>
        </w:rPr>
        <w:t xml:space="preserve">15.08.2017г. </w:t>
      </w:r>
      <w:r w:rsidR="00E64C55">
        <w:rPr>
          <w:b/>
          <w:bCs/>
          <w:color w:val="000000"/>
          <w:spacing w:val="-1"/>
          <w:sz w:val="26"/>
          <w:szCs w:val="26"/>
        </w:rPr>
        <w:t xml:space="preserve"> № </w:t>
      </w:r>
      <w:r w:rsidR="007629EB">
        <w:rPr>
          <w:b/>
          <w:bCs/>
          <w:color w:val="000000"/>
          <w:spacing w:val="-1"/>
          <w:sz w:val="26"/>
          <w:szCs w:val="26"/>
        </w:rPr>
        <w:t>70</w:t>
      </w:r>
    </w:p>
    <w:p w:rsidR="003316FD" w:rsidRDefault="003316FD" w:rsidP="00C4479B">
      <w:pPr>
        <w:shd w:val="clear" w:color="auto" w:fill="FFFFFF"/>
        <w:tabs>
          <w:tab w:val="left" w:leader="underscore" w:pos="8328"/>
          <w:tab w:val="left" w:leader="underscore" w:pos="9638"/>
        </w:tabs>
        <w:spacing w:line="302" w:lineRule="exact"/>
        <w:ind w:left="5174"/>
      </w:pPr>
      <w:r>
        <w:rPr>
          <w:b/>
          <w:bCs/>
          <w:color w:val="000000"/>
          <w:spacing w:val="-8"/>
          <w:sz w:val="26"/>
          <w:szCs w:val="26"/>
        </w:rPr>
        <w:t xml:space="preserve">       </w:t>
      </w:r>
    </w:p>
    <w:p w:rsidR="00776843" w:rsidRDefault="00776843" w:rsidP="00776843">
      <w:pPr>
        <w:shd w:val="clear" w:color="auto" w:fill="FFFFFF"/>
        <w:spacing w:line="298" w:lineRule="exact"/>
        <w:ind w:left="24"/>
        <w:jc w:val="center"/>
        <w:rPr>
          <w:b/>
          <w:bCs/>
          <w:color w:val="000000"/>
          <w:sz w:val="26"/>
          <w:szCs w:val="26"/>
        </w:rPr>
      </w:pPr>
    </w:p>
    <w:p w:rsidR="00776843" w:rsidRDefault="00776843" w:rsidP="00776843">
      <w:pPr>
        <w:shd w:val="clear" w:color="auto" w:fill="FFFFFF"/>
        <w:spacing w:line="298" w:lineRule="exact"/>
        <w:ind w:left="24"/>
        <w:jc w:val="center"/>
        <w:rPr>
          <w:b/>
          <w:bCs/>
          <w:color w:val="000000"/>
          <w:sz w:val="26"/>
          <w:szCs w:val="26"/>
        </w:rPr>
      </w:pPr>
    </w:p>
    <w:p w:rsidR="003316FD" w:rsidRDefault="003316FD" w:rsidP="00776843">
      <w:pPr>
        <w:shd w:val="clear" w:color="auto" w:fill="FFFFFF"/>
        <w:spacing w:line="298" w:lineRule="exact"/>
        <w:ind w:left="24"/>
        <w:jc w:val="center"/>
      </w:pPr>
      <w:r>
        <w:rPr>
          <w:b/>
          <w:bCs/>
          <w:color w:val="000000"/>
          <w:sz w:val="26"/>
          <w:szCs w:val="26"/>
        </w:rPr>
        <w:t>ПОЛОЖЕНИЕ</w:t>
      </w:r>
    </w:p>
    <w:p w:rsidR="008A5437" w:rsidRDefault="003316FD" w:rsidP="008A339C">
      <w:pPr>
        <w:shd w:val="clear" w:color="auto" w:fill="FFFFFF"/>
        <w:spacing w:line="302" w:lineRule="exact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О </w:t>
      </w:r>
      <w:r w:rsidR="00776843">
        <w:rPr>
          <w:b/>
          <w:bCs/>
          <w:color w:val="000000"/>
          <w:spacing w:val="2"/>
          <w:sz w:val="26"/>
          <w:szCs w:val="26"/>
        </w:rPr>
        <w:t xml:space="preserve"> </w:t>
      </w:r>
      <w:r w:rsidR="008A339C">
        <w:rPr>
          <w:b/>
          <w:bCs/>
          <w:color w:val="000000"/>
          <w:spacing w:val="2"/>
          <w:sz w:val="26"/>
          <w:szCs w:val="26"/>
        </w:rPr>
        <w:t>ПОРЯДКЕ УСТАНОВЛЕНИЯ СТИМУЛИРУЮЩИХ ВЫПЛАТ</w:t>
      </w:r>
    </w:p>
    <w:p w:rsidR="008A339C" w:rsidRDefault="008A339C" w:rsidP="008A339C">
      <w:pPr>
        <w:shd w:val="clear" w:color="auto" w:fill="FFFFFF"/>
        <w:spacing w:line="302" w:lineRule="exact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С УЧЕТОМ ПОКАЗАТЕЛЕЙ ЭФФЕКТИВНОСТИ РАБОТНИКОВ </w:t>
      </w:r>
    </w:p>
    <w:p w:rsidR="008A339C" w:rsidRDefault="008A339C" w:rsidP="008A339C">
      <w:pPr>
        <w:shd w:val="clear" w:color="auto" w:fill="FFFFFF"/>
        <w:spacing w:line="302" w:lineRule="exact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МБУ ПГО «ЦЕНТР КУЛЬТУРЫ И ДОСУГА».</w:t>
      </w:r>
    </w:p>
    <w:p w:rsidR="008A5437" w:rsidRDefault="008A5437" w:rsidP="008A5437">
      <w:pPr>
        <w:shd w:val="clear" w:color="auto" w:fill="FFFFFF"/>
        <w:spacing w:line="302" w:lineRule="exact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                      </w:t>
      </w:r>
    </w:p>
    <w:p w:rsidR="003316FD" w:rsidRDefault="003316FD" w:rsidP="00776843">
      <w:pPr>
        <w:shd w:val="clear" w:color="auto" w:fill="FFFFFF"/>
        <w:spacing w:line="298" w:lineRule="exact"/>
        <w:ind w:left="38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16FD" w:rsidRDefault="003316FD" w:rsidP="00C4479B">
      <w:pPr>
        <w:shd w:val="clear" w:color="auto" w:fill="FFFFFF"/>
        <w:spacing w:line="298" w:lineRule="exact"/>
        <w:ind w:left="38"/>
        <w:jc w:val="center"/>
      </w:pPr>
    </w:p>
    <w:p w:rsidR="003316FD" w:rsidRDefault="003316FD" w:rsidP="004D0FE2">
      <w:pPr>
        <w:numPr>
          <w:ilvl w:val="0"/>
          <w:numId w:val="6"/>
        </w:numPr>
        <w:shd w:val="clear" w:color="auto" w:fill="FFFFFF"/>
        <w:spacing w:line="298" w:lineRule="exact"/>
        <w:jc w:val="center"/>
        <w:rPr>
          <w:b/>
          <w:color w:val="000000"/>
          <w:spacing w:val="2"/>
          <w:sz w:val="28"/>
          <w:szCs w:val="28"/>
        </w:rPr>
      </w:pPr>
      <w:r w:rsidRPr="00792D0E">
        <w:rPr>
          <w:b/>
          <w:color w:val="000000"/>
          <w:spacing w:val="2"/>
          <w:sz w:val="28"/>
          <w:szCs w:val="28"/>
        </w:rPr>
        <w:t>ОБЩИЕ ПОЛОЖЕНИЯ.</w:t>
      </w:r>
    </w:p>
    <w:p w:rsidR="004D0FE2" w:rsidRPr="00792D0E" w:rsidRDefault="004D0FE2" w:rsidP="006A1409">
      <w:pPr>
        <w:shd w:val="clear" w:color="auto" w:fill="FFFFFF"/>
        <w:spacing w:line="298" w:lineRule="exact"/>
        <w:ind w:left="389"/>
        <w:rPr>
          <w:b/>
          <w:color w:val="000000"/>
          <w:spacing w:val="2"/>
          <w:sz w:val="28"/>
          <w:szCs w:val="28"/>
        </w:rPr>
      </w:pPr>
    </w:p>
    <w:p w:rsidR="003316FD" w:rsidRPr="00CD4177" w:rsidRDefault="003316FD" w:rsidP="00C4479B">
      <w:pPr>
        <w:shd w:val="clear" w:color="auto" w:fill="FFFFFF"/>
        <w:tabs>
          <w:tab w:val="left" w:pos="893"/>
          <w:tab w:val="left" w:pos="5035"/>
        </w:tabs>
        <w:spacing w:line="298" w:lineRule="exact"/>
        <w:ind w:left="10" w:firstLine="552"/>
        <w:jc w:val="both"/>
        <w:rPr>
          <w:sz w:val="28"/>
          <w:szCs w:val="28"/>
        </w:rPr>
      </w:pPr>
      <w:r w:rsidRPr="00CD4177">
        <w:rPr>
          <w:color w:val="000000"/>
          <w:spacing w:val="-24"/>
          <w:sz w:val="28"/>
          <w:szCs w:val="28"/>
        </w:rPr>
        <w:t>1.</w:t>
      </w:r>
      <w:r w:rsidR="00F13010">
        <w:rPr>
          <w:color w:val="000000"/>
          <w:spacing w:val="-24"/>
          <w:sz w:val="28"/>
          <w:szCs w:val="28"/>
        </w:rPr>
        <w:t>1.</w:t>
      </w:r>
      <w:r>
        <w:rPr>
          <w:color w:val="000000"/>
          <w:spacing w:val="-24"/>
          <w:sz w:val="28"/>
          <w:szCs w:val="28"/>
        </w:rPr>
        <w:t xml:space="preserve"> </w:t>
      </w:r>
      <w:proofErr w:type="gramStart"/>
      <w:r w:rsidRPr="00CD4177">
        <w:rPr>
          <w:color w:val="000000"/>
          <w:spacing w:val="8"/>
          <w:sz w:val="28"/>
          <w:szCs w:val="28"/>
        </w:rPr>
        <w:t xml:space="preserve">Настоящее положение о </w:t>
      </w:r>
      <w:r w:rsidR="00776843">
        <w:rPr>
          <w:color w:val="000000"/>
          <w:spacing w:val="8"/>
          <w:sz w:val="28"/>
          <w:szCs w:val="28"/>
        </w:rPr>
        <w:t xml:space="preserve">выплатах стимулирующего характера  </w:t>
      </w:r>
      <w:r w:rsidR="00E442F6">
        <w:rPr>
          <w:color w:val="000000"/>
          <w:spacing w:val="8"/>
          <w:sz w:val="28"/>
          <w:szCs w:val="28"/>
        </w:rPr>
        <w:t xml:space="preserve">работникам </w:t>
      </w:r>
      <w:r w:rsidR="008A5437">
        <w:rPr>
          <w:color w:val="000000"/>
          <w:spacing w:val="8"/>
          <w:sz w:val="28"/>
          <w:szCs w:val="28"/>
        </w:rPr>
        <w:t xml:space="preserve"> МБУ ПГО «Центр культуры и досуга»</w:t>
      </w:r>
      <w:r w:rsidRPr="00CD4177">
        <w:rPr>
          <w:color w:val="000000"/>
          <w:spacing w:val="3"/>
          <w:sz w:val="28"/>
          <w:szCs w:val="28"/>
        </w:rPr>
        <w:t xml:space="preserve">, </w:t>
      </w:r>
      <w:r w:rsidRPr="00CD4177">
        <w:rPr>
          <w:color w:val="000000"/>
          <w:spacing w:val="6"/>
          <w:sz w:val="28"/>
          <w:szCs w:val="28"/>
        </w:rPr>
        <w:t xml:space="preserve">(далее - </w:t>
      </w:r>
      <w:r>
        <w:rPr>
          <w:color w:val="000000"/>
          <w:spacing w:val="6"/>
          <w:sz w:val="28"/>
          <w:szCs w:val="28"/>
        </w:rPr>
        <w:t>П</w:t>
      </w:r>
      <w:r w:rsidRPr="00CD4177">
        <w:rPr>
          <w:color w:val="000000"/>
          <w:spacing w:val="6"/>
          <w:sz w:val="28"/>
          <w:szCs w:val="28"/>
        </w:rPr>
        <w:t xml:space="preserve">оложение) разработано в соответствии с   </w:t>
      </w:r>
      <w:r w:rsidR="00F13010">
        <w:rPr>
          <w:color w:val="000000"/>
          <w:spacing w:val="6"/>
          <w:sz w:val="28"/>
          <w:szCs w:val="28"/>
        </w:rPr>
        <w:t xml:space="preserve">Трудовым </w:t>
      </w:r>
      <w:r w:rsidR="0092128C">
        <w:rPr>
          <w:color w:val="000000"/>
          <w:spacing w:val="6"/>
          <w:sz w:val="28"/>
          <w:szCs w:val="28"/>
        </w:rPr>
        <w:t>К</w:t>
      </w:r>
      <w:r w:rsidR="00F13010">
        <w:rPr>
          <w:color w:val="000000"/>
          <w:spacing w:val="6"/>
          <w:sz w:val="28"/>
          <w:szCs w:val="28"/>
        </w:rPr>
        <w:t>одексом Российской Федерации,</w:t>
      </w:r>
      <w:r w:rsidR="00E442F6">
        <w:rPr>
          <w:color w:val="000000"/>
          <w:spacing w:val="6"/>
          <w:sz w:val="28"/>
          <w:szCs w:val="28"/>
        </w:rPr>
        <w:t xml:space="preserve"> Законом РФ от 9 октября 1992 г. № 3612-I «Основы законодательства Российской Федерации о культуре»</w:t>
      </w:r>
      <w:r w:rsidR="0092128C">
        <w:rPr>
          <w:color w:val="000000"/>
          <w:spacing w:val="6"/>
          <w:sz w:val="28"/>
          <w:szCs w:val="28"/>
        </w:rPr>
        <w:t>,</w:t>
      </w:r>
      <w:r w:rsidR="00E442F6">
        <w:rPr>
          <w:color w:val="000000"/>
          <w:spacing w:val="6"/>
          <w:sz w:val="28"/>
          <w:szCs w:val="28"/>
        </w:rPr>
        <w:t xml:space="preserve"> </w:t>
      </w:r>
      <w:r w:rsidR="00F1301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«Положением об оплате труда работников </w:t>
      </w:r>
      <w:r w:rsidR="0067380B">
        <w:rPr>
          <w:color w:val="000000"/>
          <w:spacing w:val="6"/>
          <w:sz w:val="28"/>
          <w:szCs w:val="28"/>
        </w:rPr>
        <w:t xml:space="preserve">муниципального бюджетного учреждения </w:t>
      </w:r>
      <w:proofErr w:type="spellStart"/>
      <w:r>
        <w:rPr>
          <w:color w:val="000000"/>
          <w:spacing w:val="6"/>
          <w:sz w:val="28"/>
          <w:szCs w:val="28"/>
        </w:rPr>
        <w:t>Пышминского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городского округа</w:t>
      </w:r>
      <w:r w:rsidR="00D2567A">
        <w:rPr>
          <w:color w:val="000000"/>
          <w:spacing w:val="6"/>
          <w:sz w:val="28"/>
          <w:szCs w:val="28"/>
        </w:rPr>
        <w:t xml:space="preserve"> «</w:t>
      </w:r>
      <w:proofErr w:type="spellStart"/>
      <w:r w:rsidR="00D2567A">
        <w:rPr>
          <w:color w:val="000000"/>
          <w:spacing w:val="6"/>
          <w:sz w:val="28"/>
          <w:szCs w:val="28"/>
        </w:rPr>
        <w:t>Ц</w:t>
      </w:r>
      <w:r w:rsidR="00627C04">
        <w:rPr>
          <w:color w:val="000000"/>
          <w:spacing w:val="6"/>
          <w:sz w:val="28"/>
          <w:szCs w:val="28"/>
        </w:rPr>
        <w:t>КиД</w:t>
      </w:r>
      <w:proofErr w:type="spellEnd"/>
      <w:r w:rsidR="00D2567A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, утвержденного </w:t>
      </w:r>
      <w:r w:rsidR="00776843">
        <w:rPr>
          <w:color w:val="000000"/>
          <w:spacing w:val="6"/>
          <w:sz w:val="28"/>
          <w:szCs w:val="28"/>
        </w:rPr>
        <w:t>Приказом МБУ ПГО «</w:t>
      </w:r>
      <w:proofErr w:type="spellStart"/>
      <w:r w:rsidR="00776843">
        <w:rPr>
          <w:color w:val="000000"/>
          <w:spacing w:val="6"/>
          <w:sz w:val="28"/>
          <w:szCs w:val="28"/>
        </w:rPr>
        <w:t>Ц</w:t>
      </w:r>
      <w:r w:rsidR="00627C04">
        <w:rPr>
          <w:color w:val="000000"/>
          <w:spacing w:val="6"/>
          <w:sz w:val="28"/>
          <w:szCs w:val="28"/>
        </w:rPr>
        <w:t>КиД</w:t>
      </w:r>
      <w:proofErr w:type="spellEnd"/>
      <w:r w:rsidR="00776843">
        <w:rPr>
          <w:color w:val="000000"/>
          <w:spacing w:val="6"/>
          <w:sz w:val="28"/>
          <w:szCs w:val="28"/>
        </w:rPr>
        <w:t xml:space="preserve">» </w:t>
      </w:r>
      <w:r>
        <w:rPr>
          <w:color w:val="000000"/>
          <w:spacing w:val="6"/>
          <w:sz w:val="28"/>
          <w:szCs w:val="28"/>
        </w:rPr>
        <w:t xml:space="preserve"> от </w:t>
      </w:r>
      <w:r w:rsidR="00D2567A">
        <w:rPr>
          <w:color w:val="000000"/>
          <w:spacing w:val="6"/>
          <w:sz w:val="28"/>
          <w:szCs w:val="28"/>
        </w:rPr>
        <w:t>03 февраля 2014</w:t>
      </w:r>
      <w:r>
        <w:rPr>
          <w:color w:val="000000"/>
          <w:spacing w:val="6"/>
          <w:sz w:val="28"/>
          <w:szCs w:val="28"/>
        </w:rPr>
        <w:t xml:space="preserve"> г. № </w:t>
      </w:r>
      <w:r w:rsidR="00D2567A">
        <w:rPr>
          <w:color w:val="000000"/>
          <w:spacing w:val="6"/>
          <w:sz w:val="28"/>
          <w:szCs w:val="28"/>
        </w:rPr>
        <w:t>6</w:t>
      </w:r>
      <w:proofErr w:type="gramEnd"/>
      <w:r w:rsidR="00271B6B">
        <w:rPr>
          <w:color w:val="000000"/>
          <w:spacing w:val="6"/>
          <w:sz w:val="28"/>
          <w:szCs w:val="28"/>
        </w:rPr>
        <w:t xml:space="preserve"> </w:t>
      </w:r>
      <w:r w:rsidR="008A5437">
        <w:rPr>
          <w:color w:val="000000"/>
          <w:spacing w:val="6"/>
          <w:sz w:val="28"/>
          <w:szCs w:val="28"/>
        </w:rPr>
        <w:t xml:space="preserve">, нормативно- правовыми актами </w:t>
      </w:r>
      <w:proofErr w:type="gramStart"/>
      <w:r w:rsidR="008A5437">
        <w:rPr>
          <w:color w:val="000000"/>
          <w:spacing w:val="6"/>
          <w:sz w:val="28"/>
          <w:szCs w:val="28"/>
        </w:rPr>
        <w:t>Российской</w:t>
      </w:r>
      <w:proofErr w:type="gramEnd"/>
      <w:r w:rsidR="008A5437">
        <w:rPr>
          <w:color w:val="000000"/>
          <w:spacing w:val="6"/>
          <w:sz w:val="28"/>
          <w:szCs w:val="28"/>
        </w:rPr>
        <w:t xml:space="preserve"> Федерации и Свердловской области </w:t>
      </w:r>
      <w:r w:rsidR="00271B6B">
        <w:rPr>
          <w:color w:val="000000"/>
          <w:spacing w:val="6"/>
          <w:sz w:val="28"/>
          <w:szCs w:val="28"/>
        </w:rPr>
        <w:t xml:space="preserve">в целях дальнейшего </w:t>
      </w:r>
      <w:proofErr w:type="gramStart"/>
      <w:r w:rsidR="00271B6B">
        <w:rPr>
          <w:color w:val="000000"/>
          <w:spacing w:val="6"/>
          <w:sz w:val="28"/>
          <w:szCs w:val="28"/>
        </w:rPr>
        <w:t>совершенствования оплаты труда  работников  муниципальных учреждений культуры</w:t>
      </w:r>
      <w:proofErr w:type="gramEnd"/>
      <w:r w:rsidRPr="00CD4177">
        <w:rPr>
          <w:color w:val="000000"/>
          <w:spacing w:val="1"/>
          <w:sz w:val="28"/>
          <w:szCs w:val="28"/>
        </w:rPr>
        <w:t>.</w:t>
      </w:r>
    </w:p>
    <w:p w:rsidR="003316FD" w:rsidRDefault="003316FD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 w:rsidRPr="00CD4177">
        <w:rPr>
          <w:color w:val="000000"/>
          <w:spacing w:val="-10"/>
          <w:sz w:val="28"/>
          <w:szCs w:val="28"/>
        </w:rPr>
        <w:t>2</w:t>
      </w:r>
      <w:r>
        <w:rPr>
          <w:color w:val="000000"/>
          <w:spacing w:val="-1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524F8C">
        <w:rPr>
          <w:color w:val="000000"/>
          <w:sz w:val="28"/>
          <w:szCs w:val="28"/>
        </w:rPr>
        <w:t xml:space="preserve">Положение является локальным нормативным актом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 w:rsidR="00524F8C">
        <w:rPr>
          <w:color w:val="000000"/>
          <w:spacing w:val="8"/>
          <w:sz w:val="28"/>
          <w:szCs w:val="28"/>
        </w:rPr>
        <w:t>, устанавливающим критерии  и порядок распределения стимулирующей части заработной платы работников. Настоящее Положение  утверждается и вводится в действие приказом руководителя МБУ ПГО «Центр культуры и досуга».</w:t>
      </w:r>
    </w:p>
    <w:p w:rsidR="00036545" w:rsidRPr="00524F8C" w:rsidRDefault="00524F8C" w:rsidP="00524F8C">
      <w:pPr>
        <w:shd w:val="clear" w:color="auto" w:fill="FFFFFF"/>
        <w:tabs>
          <w:tab w:val="left" w:pos="1046"/>
        </w:tabs>
        <w:spacing w:line="298" w:lineRule="exact"/>
        <w:ind w:left="10"/>
        <w:jc w:val="both"/>
        <w:rPr>
          <w:color w:val="000000"/>
          <w:spacing w:val="1"/>
          <w:sz w:val="28"/>
          <w:szCs w:val="28"/>
        </w:rPr>
      </w:pPr>
      <w:r w:rsidRPr="00524F8C">
        <w:rPr>
          <w:color w:val="000000"/>
          <w:spacing w:val="8"/>
          <w:sz w:val="28"/>
          <w:szCs w:val="28"/>
        </w:rPr>
        <w:t xml:space="preserve">  </w:t>
      </w:r>
      <w:r>
        <w:rPr>
          <w:color w:val="000000"/>
          <w:spacing w:val="8"/>
          <w:sz w:val="28"/>
          <w:szCs w:val="28"/>
        </w:rPr>
        <w:t xml:space="preserve"> </w:t>
      </w:r>
      <w:r w:rsidRPr="00524F8C">
        <w:rPr>
          <w:color w:val="000000"/>
          <w:spacing w:val="8"/>
          <w:sz w:val="28"/>
          <w:szCs w:val="28"/>
        </w:rPr>
        <w:t xml:space="preserve">   </w:t>
      </w:r>
      <w:r w:rsidR="00036545" w:rsidRPr="00524F8C">
        <w:rPr>
          <w:color w:val="000000"/>
          <w:spacing w:val="8"/>
          <w:sz w:val="28"/>
          <w:szCs w:val="28"/>
        </w:rPr>
        <w:t>1.3.</w:t>
      </w:r>
      <w:r w:rsidR="00080CFD" w:rsidRPr="00524F8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Стимулирующая часть фонда оплаты труда направлена на усиление материальной заинтересованности  работников МБУ ПГО «Центр культуры и досуга» в повышении качества  культурно-просветительского процесса</w:t>
      </w:r>
      <w:proofErr w:type="gramStart"/>
      <w:r>
        <w:rPr>
          <w:color w:val="000000"/>
          <w:spacing w:val="8"/>
          <w:sz w:val="28"/>
          <w:szCs w:val="28"/>
        </w:rPr>
        <w:t xml:space="preserve"> ,</w:t>
      </w:r>
      <w:proofErr w:type="gramEnd"/>
      <w:r>
        <w:rPr>
          <w:color w:val="000000"/>
          <w:spacing w:val="8"/>
          <w:sz w:val="28"/>
          <w:szCs w:val="28"/>
        </w:rPr>
        <w:t xml:space="preserve"> развитие творческой активности и инициативы,  мотивацию работников в области инновационной деятельности.</w:t>
      </w:r>
    </w:p>
    <w:p w:rsidR="00627C04" w:rsidRDefault="00627C04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color w:val="000000"/>
          <w:spacing w:val="8"/>
          <w:sz w:val="28"/>
          <w:szCs w:val="28"/>
        </w:rPr>
      </w:pPr>
      <w:r w:rsidRPr="00524F8C">
        <w:rPr>
          <w:sz w:val="28"/>
          <w:szCs w:val="28"/>
        </w:rPr>
        <w:t>1.</w:t>
      </w:r>
      <w:r w:rsidR="00080CFD" w:rsidRPr="00524F8C">
        <w:rPr>
          <w:sz w:val="28"/>
          <w:szCs w:val="28"/>
        </w:rPr>
        <w:t>4</w:t>
      </w:r>
      <w:r w:rsidRPr="00524F8C">
        <w:rPr>
          <w:sz w:val="28"/>
          <w:szCs w:val="28"/>
        </w:rPr>
        <w:t xml:space="preserve">. </w:t>
      </w:r>
      <w:r w:rsidR="00524F8C">
        <w:rPr>
          <w:sz w:val="28"/>
          <w:szCs w:val="28"/>
        </w:rPr>
        <w:t>Выплаты стимулирующего характера работникам Учреждения производятся в пределах средств направленных на оплату труда работников учреждения.</w:t>
      </w:r>
    </w:p>
    <w:p w:rsidR="001E4E81" w:rsidRDefault="00080CFD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E4E81">
        <w:rPr>
          <w:sz w:val="28"/>
          <w:szCs w:val="28"/>
        </w:rPr>
        <w:t>Система стимулирующих выплат работникам предусматривает:</w:t>
      </w:r>
    </w:p>
    <w:p w:rsidR="001E4E81" w:rsidRDefault="001E4E81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-Постоянные стимулирующие выплаты – размер и </w:t>
      </w:r>
      <w:proofErr w:type="gramStart"/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которых установлен </w:t>
      </w:r>
      <w:r w:rsidR="0048640B">
        <w:rPr>
          <w:sz w:val="28"/>
          <w:szCs w:val="28"/>
        </w:rPr>
        <w:t xml:space="preserve"> Положением об оплате труда</w:t>
      </w:r>
      <w:r>
        <w:rPr>
          <w:sz w:val="28"/>
          <w:szCs w:val="28"/>
        </w:rPr>
        <w:t xml:space="preserve"> на продолжительный срок, в пределах фонда оплаты труда.</w:t>
      </w:r>
    </w:p>
    <w:p w:rsidR="0048640B" w:rsidRDefault="0048640B" w:rsidP="0048640B">
      <w:pPr>
        <w:shd w:val="clear" w:color="auto" w:fill="FFFFFF"/>
        <w:tabs>
          <w:tab w:val="left" w:pos="1046"/>
        </w:tabs>
        <w:spacing w:line="298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стимулирующие выплаты устанавливаются в виде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640B" w:rsidRDefault="0048640B" w:rsidP="0048640B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>-повышающего коэффициента к окладу по учреждению;</w:t>
      </w:r>
    </w:p>
    <w:p w:rsidR="0048640B" w:rsidRDefault="0048640B" w:rsidP="0048640B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-повышающего коэффициента к окладу за профессиональное мастерство     </w:t>
      </w: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согласно срока</w:t>
      </w:r>
      <w:proofErr w:type="gramEnd"/>
      <w:r>
        <w:rPr>
          <w:sz w:val="28"/>
          <w:szCs w:val="28"/>
        </w:rPr>
        <w:t xml:space="preserve"> указанного в аттестационном листке);</w:t>
      </w:r>
    </w:p>
    <w:p w:rsidR="0048640B" w:rsidRDefault="0048640B" w:rsidP="0048640B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>-персонального коэффициента к окладу;</w:t>
      </w:r>
    </w:p>
    <w:p w:rsidR="0048640B" w:rsidRDefault="0048640B" w:rsidP="0048640B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>-стимул</w:t>
      </w:r>
      <w:r w:rsidR="00A7670B">
        <w:rPr>
          <w:sz w:val="28"/>
          <w:szCs w:val="28"/>
        </w:rPr>
        <w:t>ирующей надбавки за выслугу лет.</w:t>
      </w:r>
    </w:p>
    <w:p w:rsidR="0048640B" w:rsidRDefault="0048640B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-Квартальные стимулирующие выплаты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азмер и порядок которых устанавливается настоящим Положением и определяется на квартал, в пределах фонда оплаты труда.</w:t>
      </w:r>
    </w:p>
    <w:p w:rsidR="00F91B6D" w:rsidRDefault="00F91B6D" w:rsidP="006E297F">
      <w:pPr>
        <w:shd w:val="clear" w:color="auto" w:fill="FFFFFF"/>
        <w:tabs>
          <w:tab w:val="left" w:pos="1046"/>
        </w:tabs>
        <w:spacing w:line="298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Квартальные стимулирующие выплаты </w:t>
      </w:r>
      <w:r w:rsidR="0048640B">
        <w:rPr>
          <w:sz w:val="28"/>
          <w:szCs w:val="28"/>
        </w:rPr>
        <w:t>устанавливаются в виде</w:t>
      </w:r>
      <w:proofErr w:type="gramStart"/>
      <w:r w:rsidR="0048640B">
        <w:rPr>
          <w:sz w:val="28"/>
          <w:szCs w:val="28"/>
        </w:rPr>
        <w:t xml:space="preserve"> :</w:t>
      </w:r>
      <w:proofErr w:type="gramEnd"/>
    </w:p>
    <w:p w:rsidR="00A7670B" w:rsidRDefault="00A7670B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>-надбавки за сложность и напряженность в труде;</w:t>
      </w:r>
    </w:p>
    <w:p w:rsidR="001E4E81" w:rsidRDefault="001E4E81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-надбавки за </w:t>
      </w:r>
      <w:r w:rsidR="00A7670B">
        <w:rPr>
          <w:sz w:val="28"/>
          <w:szCs w:val="28"/>
        </w:rPr>
        <w:t xml:space="preserve">уровень профессиональной подготовленности, </w:t>
      </w:r>
      <w:r>
        <w:rPr>
          <w:sz w:val="28"/>
          <w:szCs w:val="28"/>
        </w:rPr>
        <w:t>сложност</w:t>
      </w:r>
      <w:r w:rsidR="00A7670B">
        <w:rPr>
          <w:sz w:val="28"/>
          <w:szCs w:val="28"/>
        </w:rPr>
        <w:t>и, важности выполняемой работы, степени самостоятельности и ответственности при выполнении поставленных задач.</w:t>
      </w:r>
    </w:p>
    <w:p w:rsidR="00080CFD" w:rsidRDefault="000F2F0F" w:rsidP="00606FBA">
      <w:pPr>
        <w:shd w:val="clear" w:color="auto" w:fill="FFFFFF"/>
        <w:tabs>
          <w:tab w:val="left" w:pos="1046"/>
        </w:tabs>
        <w:spacing w:line="298" w:lineRule="exact"/>
        <w:ind w:left="11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Квартальные </w:t>
      </w:r>
      <w:r w:rsidR="001E4E81">
        <w:rPr>
          <w:sz w:val="28"/>
          <w:szCs w:val="28"/>
        </w:rPr>
        <w:t>с</w:t>
      </w:r>
      <w:r w:rsidR="00110C63">
        <w:rPr>
          <w:sz w:val="28"/>
          <w:szCs w:val="28"/>
        </w:rPr>
        <w:t xml:space="preserve">тимулирующие выплаты устанавливаются в соответствующем порядке  на основании критериев </w:t>
      </w:r>
      <w:r w:rsidR="00733488">
        <w:rPr>
          <w:sz w:val="28"/>
          <w:szCs w:val="28"/>
        </w:rPr>
        <w:t>оценки</w:t>
      </w:r>
      <w:r w:rsidR="00110C63">
        <w:rPr>
          <w:sz w:val="28"/>
          <w:szCs w:val="28"/>
        </w:rPr>
        <w:t xml:space="preserve"> </w:t>
      </w:r>
      <w:r w:rsidR="00733488">
        <w:rPr>
          <w:sz w:val="28"/>
          <w:szCs w:val="28"/>
        </w:rPr>
        <w:t>деятельности работников, исходя из занимаемых должностей, и устанавливаются по результатам работы  за предшествующий квартал: н</w:t>
      </w:r>
      <w:r w:rsidR="002E6F3D">
        <w:rPr>
          <w:sz w:val="28"/>
          <w:szCs w:val="28"/>
        </w:rPr>
        <w:t xml:space="preserve">ачисляются </w:t>
      </w:r>
      <w:r w:rsidR="00942551">
        <w:rPr>
          <w:sz w:val="28"/>
          <w:szCs w:val="28"/>
        </w:rPr>
        <w:t xml:space="preserve"> </w:t>
      </w:r>
      <w:r w:rsidR="002E6F3D">
        <w:rPr>
          <w:sz w:val="28"/>
          <w:szCs w:val="28"/>
        </w:rPr>
        <w:t>ежемесячн</w:t>
      </w:r>
      <w:proofErr w:type="gramStart"/>
      <w:r w:rsidR="002E6F3D">
        <w:rPr>
          <w:sz w:val="28"/>
          <w:szCs w:val="28"/>
        </w:rPr>
        <w:t>о-</w:t>
      </w:r>
      <w:proofErr w:type="gramEnd"/>
      <w:r w:rsidR="002E6F3D">
        <w:rPr>
          <w:sz w:val="28"/>
          <w:szCs w:val="28"/>
        </w:rPr>
        <w:t xml:space="preserve"> размер которых определяется  на основании решения Комиссии</w:t>
      </w:r>
      <w:r w:rsidR="00110C63">
        <w:rPr>
          <w:sz w:val="28"/>
          <w:szCs w:val="28"/>
        </w:rPr>
        <w:t xml:space="preserve"> </w:t>
      </w:r>
      <w:r w:rsidR="002F47CE">
        <w:rPr>
          <w:sz w:val="28"/>
          <w:szCs w:val="28"/>
        </w:rPr>
        <w:t>Учреждения в пределах фонда оплаты труда и максимальным размером для конкретного работника не ограничивается</w:t>
      </w:r>
      <w:r w:rsidR="00A74F45">
        <w:rPr>
          <w:sz w:val="28"/>
          <w:szCs w:val="28"/>
        </w:rPr>
        <w:t>.</w:t>
      </w:r>
      <w:r w:rsidR="0085552D">
        <w:rPr>
          <w:sz w:val="28"/>
          <w:szCs w:val="28"/>
        </w:rPr>
        <w:t xml:space="preserve"> </w:t>
      </w:r>
    </w:p>
    <w:p w:rsidR="0085552D" w:rsidRDefault="00476BC3" w:rsidP="0085552D">
      <w:pPr>
        <w:shd w:val="clear" w:color="auto" w:fill="FFFFFF"/>
        <w:tabs>
          <w:tab w:val="left" w:pos="1046"/>
        </w:tabs>
        <w:spacing w:line="298" w:lineRule="exact"/>
        <w:ind w:left="1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</w:t>
      </w:r>
      <w:r w:rsidR="0085552D" w:rsidRPr="007C48DF">
        <w:rPr>
          <w:color w:val="000000"/>
          <w:spacing w:val="8"/>
          <w:sz w:val="28"/>
          <w:szCs w:val="28"/>
        </w:rPr>
        <w:t xml:space="preserve">Кроме </w:t>
      </w:r>
      <w:r w:rsidR="006E297F">
        <w:rPr>
          <w:color w:val="000000"/>
          <w:spacing w:val="8"/>
          <w:sz w:val="28"/>
          <w:szCs w:val="28"/>
        </w:rPr>
        <w:t>квартальных</w:t>
      </w:r>
      <w:r w:rsidR="00733488" w:rsidRPr="007C48DF">
        <w:rPr>
          <w:color w:val="000000"/>
          <w:spacing w:val="8"/>
          <w:sz w:val="28"/>
          <w:szCs w:val="28"/>
        </w:rPr>
        <w:t xml:space="preserve"> </w:t>
      </w:r>
      <w:r w:rsidR="0085552D" w:rsidRPr="007C48DF">
        <w:rPr>
          <w:color w:val="000000"/>
          <w:spacing w:val="8"/>
          <w:sz w:val="28"/>
          <w:szCs w:val="28"/>
        </w:rPr>
        <w:t xml:space="preserve">стимулирующих выплат, также </w:t>
      </w:r>
      <w:r w:rsidR="00733488" w:rsidRPr="007C48DF">
        <w:rPr>
          <w:color w:val="000000"/>
          <w:spacing w:val="8"/>
          <w:sz w:val="28"/>
          <w:szCs w:val="28"/>
        </w:rPr>
        <w:t xml:space="preserve">работнику  </w:t>
      </w:r>
      <w:r w:rsidR="0085552D" w:rsidRPr="007C48DF">
        <w:rPr>
          <w:color w:val="000000"/>
          <w:spacing w:val="8"/>
          <w:sz w:val="28"/>
          <w:szCs w:val="28"/>
        </w:rPr>
        <w:t xml:space="preserve">может быть назначена премия </w:t>
      </w:r>
      <w:r w:rsidR="00CB7E7F" w:rsidRPr="007C48DF">
        <w:rPr>
          <w:color w:val="000000"/>
          <w:spacing w:val="8"/>
          <w:sz w:val="28"/>
          <w:szCs w:val="28"/>
        </w:rPr>
        <w:t xml:space="preserve">по итогам работы за период </w:t>
      </w:r>
      <w:proofErr w:type="gramStart"/>
      <w:r w:rsidR="00CB7E7F" w:rsidRPr="007C48DF">
        <w:rPr>
          <w:color w:val="000000"/>
          <w:spacing w:val="8"/>
          <w:sz w:val="28"/>
          <w:szCs w:val="28"/>
        </w:rPr>
        <w:t xml:space="preserve">( </w:t>
      </w:r>
      <w:proofErr w:type="gramEnd"/>
      <w:r w:rsidR="00CB7E7F" w:rsidRPr="007C48DF">
        <w:rPr>
          <w:color w:val="000000"/>
          <w:spacing w:val="8"/>
          <w:sz w:val="28"/>
          <w:szCs w:val="28"/>
        </w:rPr>
        <w:t>за месяц, квартал, полугодие,</w:t>
      </w:r>
      <w:r w:rsidR="00286572" w:rsidRPr="007C48DF">
        <w:rPr>
          <w:color w:val="000000"/>
          <w:spacing w:val="8"/>
          <w:sz w:val="28"/>
          <w:szCs w:val="28"/>
        </w:rPr>
        <w:t>9 месяцев,</w:t>
      </w:r>
      <w:r w:rsidR="00CB7E7F" w:rsidRPr="007C48DF">
        <w:rPr>
          <w:color w:val="000000"/>
          <w:spacing w:val="8"/>
          <w:sz w:val="28"/>
          <w:szCs w:val="28"/>
        </w:rPr>
        <w:t xml:space="preserve"> год)</w:t>
      </w:r>
      <w:r w:rsidR="00733488" w:rsidRPr="007C48DF">
        <w:rPr>
          <w:color w:val="000000"/>
          <w:spacing w:val="8"/>
          <w:sz w:val="28"/>
          <w:szCs w:val="28"/>
        </w:rPr>
        <w:t xml:space="preserve"> </w:t>
      </w:r>
      <w:r w:rsidR="0085552D" w:rsidRPr="007C48DF">
        <w:rPr>
          <w:color w:val="000000"/>
          <w:spacing w:val="8"/>
          <w:sz w:val="28"/>
          <w:szCs w:val="28"/>
        </w:rPr>
        <w:t xml:space="preserve">за выполнение конкретных заданий, достижение планируемых результатов и </w:t>
      </w:r>
      <w:r w:rsidR="001063C1" w:rsidRPr="007C48DF">
        <w:rPr>
          <w:color w:val="000000"/>
          <w:spacing w:val="8"/>
          <w:sz w:val="28"/>
          <w:szCs w:val="28"/>
        </w:rPr>
        <w:t xml:space="preserve">определенных показателей работы. Премия выплачивается с целью поощрения работников за общие результаты труда по итогам работы </w:t>
      </w:r>
      <w:r w:rsidR="002C5F7A" w:rsidRPr="007C48DF">
        <w:rPr>
          <w:color w:val="000000"/>
          <w:spacing w:val="8"/>
          <w:sz w:val="28"/>
          <w:szCs w:val="28"/>
        </w:rPr>
        <w:t xml:space="preserve">по приказу директора </w:t>
      </w:r>
      <w:r w:rsidR="003221F5" w:rsidRPr="007C48DF">
        <w:rPr>
          <w:color w:val="000000"/>
          <w:spacing w:val="8"/>
          <w:sz w:val="28"/>
          <w:szCs w:val="28"/>
        </w:rPr>
        <w:t>Учреждения</w:t>
      </w:r>
      <w:r w:rsidR="002C5F7A" w:rsidRPr="007C48DF">
        <w:rPr>
          <w:color w:val="000000"/>
          <w:spacing w:val="8"/>
          <w:sz w:val="28"/>
          <w:szCs w:val="28"/>
        </w:rPr>
        <w:t>.</w:t>
      </w:r>
    </w:p>
    <w:p w:rsidR="00E11342" w:rsidRPr="00E11342" w:rsidRDefault="00E11342" w:rsidP="00E11342">
      <w:pPr>
        <w:ind w:firstLine="540"/>
        <w:jc w:val="both"/>
        <w:rPr>
          <w:sz w:val="28"/>
          <w:szCs w:val="28"/>
        </w:rPr>
      </w:pPr>
      <w:r w:rsidRPr="00E11342">
        <w:rPr>
          <w:sz w:val="28"/>
          <w:szCs w:val="28"/>
        </w:rPr>
        <w:t>Премирование работников учреждения культуры осуществляется на основе положения о премировании, утверждаемого приказом учреждения культуры.</w:t>
      </w:r>
    </w:p>
    <w:p w:rsidR="00627C04" w:rsidRDefault="00E11342" w:rsidP="00E11342">
      <w:pPr>
        <w:shd w:val="clear" w:color="auto" w:fill="FFFFFF"/>
        <w:tabs>
          <w:tab w:val="left" w:pos="1046"/>
        </w:tabs>
        <w:spacing w:line="298" w:lineRule="exact"/>
        <w:ind w:left="11"/>
        <w:jc w:val="both"/>
        <w:rPr>
          <w:color w:val="000000"/>
          <w:spacing w:val="8"/>
          <w:sz w:val="28"/>
          <w:szCs w:val="28"/>
        </w:rPr>
      </w:pPr>
      <w:r w:rsidRPr="00E11342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    </w:t>
      </w:r>
      <w:r w:rsidR="003221F5" w:rsidRPr="00476BC3">
        <w:rPr>
          <w:color w:val="000000"/>
          <w:spacing w:val="8"/>
          <w:sz w:val="28"/>
          <w:szCs w:val="28"/>
        </w:rPr>
        <w:t>1.6. Система стимулирования включает поощрительные выплаты по результатам труда всем категориям работников учреждения  культуры</w:t>
      </w:r>
      <w:r w:rsidR="00476BC3" w:rsidRPr="00476BC3">
        <w:rPr>
          <w:color w:val="000000"/>
          <w:spacing w:val="8"/>
          <w:sz w:val="28"/>
          <w:szCs w:val="28"/>
        </w:rPr>
        <w:t>.</w:t>
      </w:r>
      <w:r w:rsidR="003221F5" w:rsidRPr="00476BC3">
        <w:rPr>
          <w:color w:val="000000"/>
          <w:spacing w:val="8"/>
          <w:sz w:val="28"/>
          <w:szCs w:val="28"/>
        </w:rPr>
        <w:t xml:space="preserve"> Установление стимулирующих выплат, не </w:t>
      </w:r>
      <w:r w:rsidR="005D38D1" w:rsidRPr="00476BC3">
        <w:rPr>
          <w:color w:val="000000"/>
          <w:spacing w:val="8"/>
          <w:sz w:val="28"/>
          <w:szCs w:val="28"/>
        </w:rPr>
        <w:t>связанных с результативностью труда, не допускается.</w:t>
      </w:r>
      <w:r w:rsidR="003221F5">
        <w:rPr>
          <w:color w:val="000000"/>
          <w:spacing w:val="8"/>
          <w:sz w:val="28"/>
          <w:szCs w:val="28"/>
        </w:rPr>
        <w:t xml:space="preserve"> </w:t>
      </w:r>
    </w:p>
    <w:p w:rsidR="003221F5" w:rsidRDefault="005D38D1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1.7.Стимулирующие выплаты не имеют гарантированного характера, поскольку зависят от оценки труда работодателем. В них может быть отказано работнику, если он не выполняет установленный текущий план работ.  Размеры стимулирующих выплат зависят также от наличия сре</w:t>
      </w:r>
      <w:proofErr w:type="gramStart"/>
      <w:r>
        <w:rPr>
          <w:color w:val="000000"/>
          <w:spacing w:val="8"/>
          <w:sz w:val="28"/>
          <w:szCs w:val="28"/>
        </w:rPr>
        <w:t>дств  в ф</w:t>
      </w:r>
      <w:proofErr w:type="gramEnd"/>
      <w:r>
        <w:rPr>
          <w:color w:val="000000"/>
          <w:spacing w:val="8"/>
          <w:sz w:val="28"/>
          <w:szCs w:val="28"/>
        </w:rPr>
        <w:t>онде оплаты труда.</w:t>
      </w:r>
    </w:p>
    <w:p w:rsidR="003221F5" w:rsidRDefault="005D38D1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1.8. Настоящее Положение регулирует</w:t>
      </w:r>
      <w:proofErr w:type="gramStart"/>
      <w:r>
        <w:rPr>
          <w:color w:val="000000"/>
          <w:spacing w:val="8"/>
          <w:sz w:val="28"/>
          <w:szCs w:val="28"/>
        </w:rPr>
        <w:t xml:space="preserve"> :</w:t>
      </w:r>
      <w:proofErr w:type="gramEnd"/>
    </w:p>
    <w:p w:rsidR="005D38D1" w:rsidRDefault="005D38D1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-дифференцированный подход к определению доплат в зависимости  от объема и качества  выполняемой работы, непосредственно не входящей в круг должностных обязанностей работников, за которые им установлены ставки заработной платы;</w:t>
      </w:r>
    </w:p>
    <w:p w:rsidR="005D38D1" w:rsidRDefault="005D38D1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-установление надбавок за высокую результативность работы, успешное выполнение наиболее </w:t>
      </w:r>
      <w:r w:rsidR="00E611FB">
        <w:rPr>
          <w:color w:val="000000"/>
          <w:spacing w:val="8"/>
          <w:sz w:val="28"/>
          <w:szCs w:val="28"/>
        </w:rPr>
        <w:t>сложных работ, высокое качество работы, напряженность и интенсивность труда.</w:t>
      </w:r>
    </w:p>
    <w:p w:rsidR="00E611FB" w:rsidRDefault="00E611FB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-инновационную деятельность, применение современных технологий.</w:t>
      </w:r>
    </w:p>
    <w:p w:rsidR="00E611FB" w:rsidRDefault="00E611FB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1.9.Срок данного Положения не ограничен. Данное Положение действует до принятия нового.</w:t>
      </w:r>
    </w:p>
    <w:p w:rsidR="00E611FB" w:rsidRDefault="00E611FB" w:rsidP="00C4479B">
      <w:pPr>
        <w:shd w:val="clear" w:color="auto" w:fill="FFFFFF"/>
        <w:tabs>
          <w:tab w:val="left" w:pos="1046"/>
        </w:tabs>
        <w:spacing w:line="298" w:lineRule="exact"/>
        <w:ind w:left="10" w:firstLine="518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E611FB" w:rsidRDefault="00E611FB" w:rsidP="00E611FB">
      <w:pPr>
        <w:pStyle w:val="a4"/>
        <w:spacing w:before="0" w:after="0"/>
        <w:ind w:left="389"/>
        <w:rPr>
          <w:color w:val="000000"/>
          <w:spacing w:val="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 xml:space="preserve">          </w:t>
      </w:r>
    </w:p>
    <w:p w:rsidR="008A339C" w:rsidRPr="008A339C" w:rsidRDefault="008A339C" w:rsidP="008A339C">
      <w:pPr>
        <w:pStyle w:val="a4"/>
        <w:spacing w:before="0" w:after="0"/>
        <w:ind w:left="391"/>
        <w:rPr>
          <w:rFonts w:ascii="Verdana" w:hAnsi="Verdana"/>
          <w:color w:val="000000"/>
        </w:rPr>
      </w:pPr>
    </w:p>
    <w:p w:rsidR="008A339C" w:rsidRDefault="00E611FB" w:rsidP="00E611FB">
      <w:pPr>
        <w:pStyle w:val="a4"/>
        <w:spacing w:before="0" w:after="0"/>
        <w:ind w:left="29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>2.</w:t>
      </w:r>
      <w:r w:rsidR="008A339C">
        <w:rPr>
          <w:b/>
          <w:sz w:val="28"/>
          <w:szCs w:val="28"/>
        </w:rPr>
        <w:t>ВИДЫ СТИМУЛИРУЮЩИХ ВЫПЛАТ</w:t>
      </w:r>
      <w:r w:rsidR="008A339C">
        <w:rPr>
          <w:b/>
          <w:color w:val="000000"/>
          <w:spacing w:val="3"/>
          <w:sz w:val="28"/>
          <w:szCs w:val="28"/>
        </w:rPr>
        <w:t>.</w:t>
      </w:r>
    </w:p>
    <w:p w:rsidR="008A339C" w:rsidRPr="008A339C" w:rsidRDefault="00E611FB" w:rsidP="00E611FB">
      <w:pPr>
        <w:pStyle w:val="a4"/>
        <w:spacing w:before="0" w:after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2.1.</w:t>
      </w:r>
      <w:r w:rsidR="008A339C">
        <w:rPr>
          <w:color w:val="000000"/>
          <w:spacing w:val="3"/>
          <w:sz w:val="28"/>
          <w:szCs w:val="28"/>
        </w:rPr>
        <w:t xml:space="preserve">В целях повышения качества деятельности работников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 w:rsidR="008A339C">
        <w:rPr>
          <w:color w:val="000000"/>
          <w:spacing w:val="8"/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6E1A53" w:rsidRPr="007C48DF" w:rsidRDefault="006E1A53" w:rsidP="00E611FB">
      <w:pPr>
        <w:pStyle w:val="a4"/>
        <w:spacing w:before="0" w:after="0"/>
        <w:ind w:left="11"/>
        <w:jc w:val="both"/>
        <w:rPr>
          <w:color w:val="000000"/>
          <w:spacing w:val="3"/>
          <w:sz w:val="28"/>
          <w:szCs w:val="28"/>
        </w:rPr>
      </w:pPr>
      <w:r w:rsidRPr="007C48DF">
        <w:rPr>
          <w:color w:val="000000"/>
          <w:spacing w:val="8"/>
          <w:sz w:val="28"/>
          <w:szCs w:val="28"/>
        </w:rPr>
        <w:t xml:space="preserve">      -за уровень профессиональной подготовки, сложности, важности выполняемой работы, степени самостоятельности и ответственности пр</w:t>
      </w:r>
      <w:r w:rsidR="007C48DF" w:rsidRPr="007C48DF">
        <w:rPr>
          <w:color w:val="000000"/>
          <w:spacing w:val="8"/>
          <w:sz w:val="28"/>
          <w:szCs w:val="28"/>
        </w:rPr>
        <w:t>и выполнении поставленных задач;</w:t>
      </w:r>
      <w:r w:rsidRPr="007C48DF">
        <w:rPr>
          <w:color w:val="000000"/>
          <w:spacing w:val="8"/>
          <w:sz w:val="28"/>
          <w:szCs w:val="28"/>
        </w:rPr>
        <w:t xml:space="preserve"> </w:t>
      </w:r>
    </w:p>
    <w:p w:rsidR="007C48DF" w:rsidRPr="007C48DF" w:rsidRDefault="007C48DF" w:rsidP="007C48DF">
      <w:pPr>
        <w:pStyle w:val="a4"/>
        <w:spacing w:before="0" w:after="0"/>
        <w:ind w:left="391"/>
        <w:jc w:val="both"/>
        <w:rPr>
          <w:color w:val="000000"/>
          <w:spacing w:val="8"/>
          <w:sz w:val="28"/>
          <w:szCs w:val="28"/>
        </w:rPr>
      </w:pPr>
      <w:r w:rsidRPr="007C48DF">
        <w:rPr>
          <w:color w:val="000000"/>
          <w:spacing w:val="8"/>
          <w:sz w:val="28"/>
          <w:szCs w:val="28"/>
        </w:rPr>
        <w:t xml:space="preserve">-доплаты за </w:t>
      </w:r>
      <w:proofErr w:type="gramStart"/>
      <w:r w:rsidRPr="007C48DF">
        <w:rPr>
          <w:color w:val="000000"/>
          <w:spacing w:val="8"/>
          <w:sz w:val="28"/>
          <w:szCs w:val="28"/>
        </w:rPr>
        <w:t>работу</w:t>
      </w:r>
      <w:proofErr w:type="gramEnd"/>
      <w:r w:rsidRPr="007C48DF">
        <w:rPr>
          <w:color w:val="000000"/>
          <w:spacing w:val="8"/>
          <w:sz w:val="28"/>
          <w:szCs w:val="28"/>
        </w:rPr>
        <w:t xml:space="preserve"> не относящуюся к должностным обязанностям;</w:t>
      </w:r>
    </w:p>
    <w:p w:rsidR="007C48DF" w:rsidRPr="007C48DF" w:rsidRDefault="007C48DF" w:rsidP="007C48DF">
      <w:pPr>
        <w:pStyle w:val="a4"/>
        <w:spacing w:before="0" w:after="0"/>
        <w:ind w:left="391"/>
        <w:jc w:val="both"/>
        <w:rPr>
          <w:color w:val="000000"/>
          <w:spacing w:val="8"/>
          <w:sz w:val="28"/>
          <w:szCs w:val="28"/>
        </w:rPr>
      </w:pPr>
      <w:r w:rsidRPr="007C48DF">
        <w:rPr>
          <w:color w:val="000000"/>
          <w:spacing w:val="8"/>
          <w:sz w:val="28"/>
          <w:szCs w:val="28"/>
        </w:rPr>
        <w:t>-за расширенный объем работ</w:t>
      </w:r>
      <w:r>
        <w:rPr>
          <w:color w:val="000000"/>
          <w:spacing w:val="8"/>
          <w:sz w:val="28"/>
          <w:szCs w:val="28"/>
        </w:rPr>
        <w:t>ы</w:t>
      </w:r>
      <w:r w:rsidRPr="007C48DF">
        <w:rPr>
          <w:color w:val="000000"/>
          <w:spacing w:val="8"/>
          <w:sz w:val="28"/>
          <w:szCs w:val="28"/>
        </w:rPr>
        <w:t>.</w:t>
      </w:r>
    </w:p>
    <w:p w:rsidR="00532720" w:rsidRDefault="00532720" w:rsidP="00C4479B">
      <w:pPr>
        <w:pStyle w:val="2"/>
        <w:spacing w:before="0" w:after="0"/>
        <w:jc w:val="center"/>
        <w:rPr>
          <w:b/>
          <w:color w:val="000000"/>
          <w:spacing w:val="1"/>
          <w:sz w:val="28"/>
          <w:szCs w:val="28"/>
        </w:rPr>
      </w:pPr>
    </w:p>
    <w:p w:rsidR="007C48DF" w:rsidRDefault="007C48DF" w:rsidP="00C4479B">
      <w:pPr>
        <w:pStyle w:val="2"/>
        <w:spacing w:before="0" w:after="0"/>
        <w:jc w:val="center"/>
        <w:rPr>
          <w:b/>
          <w:color w:val="000000"/>
          <w:spacing w:val="1"/>
          <w:sz w:val="28"/>
          <w:szCs w:val="28"/>
        </w:rPr>
      </w:pPr>
    </w:p>
    <w:p w:rsidR="003316FD" w:rsidRPr="00E30CE3" w:rsidRDefault="003316FD" w:rsidP="000C71CF">
      <w:pPr>
        <w:pStyle w:val="2"/>
        <w:numPr>
          <w:ilvl w:val="0"/>
          <w:numId w:val="8"/>
        </w:numPr>
        <w:spacing w:before="0" w:after="0"/>
        <w:ind w:left="389"/>
        <w:jc w:val="center"/>
        <w:rPr>
          <w:b/>
          <w:color w:val="000000"/>
          <w:sz w:val="28"/>
          <w:szCs w:val="28"/>
        </w:rPr>
      </w:pPr>
      <w:r w:rsidRPr="00E30CE3">
        <w:rPr>
          <w:b/>
          <w:color w:val="000000"/>
          <w:sz w:val="28"/>
          <w:szCs w:val="28"/>
        </w:rPr>
        <w:t>ПОРЯДОК УСТАНОВЛЕНИЯ</w:t>
      </w:r>
      <w:r w:rsidR="00E611FB" w:rsidRPr="00E30CE3">
        <w:rPr>
          <w:b/>
          <w:color w:val="000000"/>
          <w:sz w:val="28"/>
          <w:szCs w:val="28"/>
        </w:rPr>
        <w:t xml:space="preserve"> РАЗОВЫХ  </w:t>
      </w:r>
      <w:r w:rsidR="000C71CF" w:rsidRPr="00E30CE3">
        <w:rPr>
          <w:b/>
          <w:color w:val="000000"/>
          <w:sz w:val="28"/>
          <w:szCs w:val="28"/>
        </w:rPr>
        <w:t xml:space="preserve">СТИМУЛИРУЮЩИХ  </w:t>
      </w:r>
      <w:r w:rsidRPr="00E30CE3">
        <w:rPr>
          <w:b/>
          <w:color w:val="000000"/>
          <w:sz w:val="28"/>
          <w:szCs w:val="28"/>
        </w:rPr>
        <w:t>ВЫПЛАТ.</w:t>
      </w:r>
    </w:p>
    <w:p w:rsidR="000F41BA" w:rsidRDefault="00677DD1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 </w:t>
      </w:r>
      <w:r w:rsidR="000F41BA">
        <w:rPr>
          <w:color w:val="000000"/>
          <w:sz w:val="28"/>
          <w:szCs w:val="28"/>
        </w:rPr>
        <w:t xml:space="preserve">Определение суммы </w:t>
      </w:r>
      <w:r w:rsidR="00B242B8">
        <w:rPr>
          <w:color w:val="000000"/>
          <w:sz w:val="28"/>
          <w:szCs w:val="28"/>
        </w:rPr>
        <w:t xml:space="preserve">выплат стимулирующего характера осуществляется  </w:t>
      </w:r>
      <w:r w:rsidR="000F41BA">
        <w:rPr>
          <w:color w:val="000000"/>
          <w:sz w:val="28"/>
          <w:szCs w:val="28"/>
        </w:rPr>
        <w:t xml:space="preserve">по итогам работы за отчетный </w:t>
      </w:r>
      <w:proofErr w:type="gramStart"/>
      <w:r w:rsidR="000F41BA">
        <w:rPr>
          <w:color w:val="000000"/>
          <w:sz w:val="28"/>
          <w:szCs w:val="28"/>
        </w:rPr>
        <w:t>квартал</w:t>
      </w:r>
      <w:proofErr w:type="gramEnd"/>
      <w:r w:rsidR="000F41BA">
        <w:rPr>
          <w:color w:val="000000"/>
          <w:sz w:val="28"/>
          <w:szCs w:val="28"/>
        </w:rPr>
        <w:t xml:space="preserve"> и сумма выплат назначается на текущий квартал. </w:t>
      </w:r>
    </w:p>
    <w:p w:rsidR="0084094A" w:rsidRDefault="000F41BA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  </w:t>
      </w:r>
      <w:proofErr w:type="gramStart"/>
      <w:r w:rsidR="0084094A">
        <w:rPr>
          <w:color w:val="000000"/>
          <w:sz w:val="28"/>
          <w:szCs w:val="28"/>
        </w:rPr>
        <w:t>Работникам, вновь поступившим в Учреждение начисление выплат стимулирующего  характера производится</w:t>
      </w:r>
      <w:proofErr w:type="gramEnd"/>
      <w:r w:rsidR="0084094A">
        <w:rPr>
          <w:color w:val="000000"/>
          <w:sz w:val="28"/>
          <w:szCs w:val="28"/>
        </w:rPr>
        <w:t xml:space="preserve">  по истечению  одного отчетного квартала.</w:t>
      </w:r>
    </w:p>
    <w:p w:rsidR="00CD251E" w:rsidRDefault="00CD251E" w:rsidP="00CD251E">
      <w:pPr>
        <w:pStyle w:val="a4"/>
        <w:tabs>
          <w:tab w:val="left" w:pos="1335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03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C48DF">
        <w:rPr>
          <w:color w:val="000000"/>
          <w:sz w:val="28"/>
          <w:szCs w:val="28"/>
        </w:rPr>
        <w:t>3.3.</w:t>
      </w:r>
      <w:r w:rsidR="00203E98" w:rsidRPr="007C48DF">
        <w:rPr>
          <w:color w:val="000000"/>
          <w:sz w:val="28"/>
          <w:szCs w:val="28"/>
        </w:rPr>
        <w:t xml:space="preserve"> </w:t>
      </w:r>
      <w:r w:rsidRPr="007C48DF">
        <w:rPr>
          <w:color w:val="000000"/>
          <w:sz w:val="28"/>
          <w:szCs w:val="28"/>
        </w:rPr>
        <w:t xml:space="preserve">Работникам, перешедшим с одной должности на другую с соответствующей квалификацией  внутри учреждения, разовая стимулирующая </w:t>
      </w:r>
      <w:proofErr w:type="gramStart"/>
      <w:r w:rsidRPr="007C48DF">
        <w:rPr>
          <w:color w:val="000000"/>
          <w:sz w:val="28"/>
          <w:szCs w:val="28"/>
        </w:rPr>
        <w:t>выплата</w:t>
      </w:r>
      <w:proofErr w:type="gramEnd"/>
      <w:r w:rsidRPr="007C48DF">
        <w:rPr>
          <w:color w:val="000000"/>
          <w:sz w:val="28"/>
          <w:szCs w:val="28"/>
        </w:rPr>
        <w:t xml:space="preserve"> назначенная по итогам работы за прошедший квартал сохраняется.</w:t>
      </w:r>
      <w:r>
        <w:rPr>
          <w:color w:val="000000"/>
          <w:sz w:val="28"/>
          <w:szCs w:val="28"/>
        </w:rPr>
        <w:t xml:space="preserve">  </w:t>
      </w:r>
    </w:p>
    <w:p w:rsidR="0084094A" w:rsidRDefault="0084094A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="00203E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Каждый работник,</w:t>
      </w:r>
      <w:r w:rsidR="00C16518">
        <w:rPr>
          <w:color w:val="000000"/>
          <w:sz w:val="28"/>
          <w:szCs w:val="28"/>
        </w:rPr>
        <w:t xml:space="preserve"> занимающий должность служащего, </w:t>
      </w:r>
      <w:r>
        <w:rPr>
          <w:color w:val="000000"/>
          <w:sz w:val="28"/>
          <w:szCs w:val="28"/>
        </w:rPr>
        <w:t xml:space="preserve"> в том числе руководитель структурного подразделения, по истечении отчетного квартала предоставляет самостоятельно заполненный оценочный лист</w:t>
      </w:r>
      <w:r w:rsidR="007C48DF">
        <w:rPr>
          <w:color w:val="000000"/>
          <w:sz w:val="28"/>
          <w:szCs w:val="28"/>
        </w:rPr>
        <w:t>, с приложенной к нему пояснительной запиской,</w:t>
      </w:r>
      <w:r>
        <w:rPr>
          <w:color w:val="000000"/>
          <w:sz w:val="28"/>
          <w:szCs w:val="28"/>
        </w:rPr>
        <w:t xml:space="preserve"> о</w:t>
      </w:r>
      <w:r w:rsidR="007852B0">
        <w:rPr>
          <w:color w:val="000000"/>
          <w:sz w:val="28"/>
          <w:szCs w:val="28"/>
        </w:rPr>
        <w:t xml:space="preserve"> проделанной работе</w:t>
      </w:r>
      <w:r w:rsidR="00E30CE3">
        <w:rPr>
          <w:color w:val="000000"/>
          <w:sz w:val="28"/>
          <w:szCs w:val="28"/>
        </w:rPr>
        <w:t xml:space="preserve"> руководителю структурного подразделения, которому он непосредственно</w:t>
      </w:r>
      <w:r w:rsidR="00824D9C">
        <w:rPr>
          <w:color w:val="000000"/>
          <w:sz w:val="28"/>
          <w:szCs w:val="28"/>
        </w:rPr>
        <w:t xml:space="preserve"> подчиняется</w:t>
      </w:r>
      <w:r w:rsidR="007852B0">
        <w:rPr>
          <w:color w:val="000000"/>
          <w:sz w:val="28"/>
          <w:szCs w:val="28"/>
        </w:rPr>
        <w:t>.</w:t>
      </w:r>
      <w:proofErr w:type="gramEnd"/>
    </w:p>
    <w:p w:rsidR="00421B33" w:rsidRDefault="00421B33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44C19">
        <w:rPr>
          <w:color w:val="000000"/>
          <w:sz w:val="28"/>
          <w:szCs w:val="28"/>
        </w:rPr>
        <w:t>3.5</w:t>
      </w:r>
      <w:r w:rsidR="00344C19" w:rsidRPr="007C48DF">
        <w:rPr>
          <w:color w:val="000000"/>
          <w:sz w:val="28"/>
          <w:szCs w:val="28"/>
        </w:rPr>
        <w:t>.</w:t>
      </w:r>
      <w:r w:rsidRPr="007C48DF">
        <w:rPr>
          <w:color w:val="000000"/>
          <w:sz w:val="28"/>
          <w:szCs w:val="28"/>
        </w:rPr>
        <w:t xml:space="preserve">   </w:t>
      </w:r>
      <w:r w:rsidR="006C3C92" w:rsidRPr="007C48DF">
        <w:rPr>
          <w:color w:val="000000"/>
          <w:sz w:val="28"/>
          <w:szCs w:val="28"/>
        </w:rPr>
        <w:t xml:space="preserve">На работников, осуществляющих деятельность по общеотраслевым должностям служащих, </w:t>
      </w:r>
      <w:r w:rsidR="0061149F" w:rsidRPr="007C48DF">
        <w:rPr>
          <w:color w:val="000000"/>
          <w:sz w:val="28"/>
          <w:szCs w:val="28"/>
        </w:rPr>
        <w:t xml:space="preserve">заместителя руководителя и главного бухгалтера </w:t>
      </w:r>
      <w:r w:rsidR="006C3C92" w:rsidRPr="007C48DF">
        <w:rPr>
          <w:color w:val="000000"/>
          <w:sz w:val="28"/>
          <w:szCs w:val="28"/>
        </w:rPr>
        <w:t>по истечении отчетного квартала оценочный лист предоставляет руководитель структурного подразделения, которому он непосредственно подчиняется.</w:t>
      </w:r>
      <w:r w:rsidR="006C3C92">
        <w:rPr>
          <w:color w:val="000000"/>
          <w:sz w:val="28"/>
          <w:szCs w:val="28"/>
        </w:rPr>
        <w:t xml:space="preserve"> </w:t>
      </w:r>
    </w:p>
    <w:p w:rsidR="007852B0" w:rsidRDefault="007852B0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="00C1651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Оценочный лист</w:t>
      </w:r>
      <w:r w:rsidR="00077509">
        <w:rPr>
          <w:color w:val="000000"/>
          <w:sz w:val="28"/>
          <w:szCs w:val="28"/>
        </w:rPr>
        <w:t xml:space="preserve"> о проделанной работе, с приложенной к нему пояснительной запиской,</w:t>
      </w:r>
      <w:r>
        <w:rPr>
          <w:color w:val="000000"/>
          <w:sz w:val="28"/>
          <w:szCs w:val="28"/>
        </w:rPr>
        <w:t xml:space="preserve"> работник предоставляет руководителю  структурного подразделения  в срок до </w:t>
      </w:r>
      <w:r w:rsidR="00A74F4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 числа месяца, следующего за отчетным периодом </w:t>
      </w:r>
      <w:r w:rsidR="00E11560">
        <w:rPr>
          <w:color w:val="000000"/>
          <w:sz w:val="28"/>
          <w:szCs w:val="28"/>
        </w:rPr>
        <w:t xml:space="preserve">(Приложение </w:t>
      </w:r>
      <w:r w:rsidR="00837D34">
        <w:rPr>
          <w:color w:val="000000"/>
          <w:sz w:val="28"/>
          <w:szCs w:val="28"/>
        </w:rPr>
        <w:t>к настоящему Положению</w:t>
      </w:r>
      <w:r w:rsidR="00E115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4094A" w:rsidRDefault="007852B0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="00C1651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Руководитель структурного </w:t>
      </w:r>
      <w:proofErr w:type="gramStart"/>
      <w:r>
        <w:rPr>
          <w:color w:val="000000"/>
          <w:sz w:val="28"/>
          <w:szCs w:val="28"/>
        </w:rPr>
        <w:t>подразделения</w:t>
      </w:r>
      <w:proofErr w:type="gramEnd"/>
      <w:r>
        <w:rPr>
          <w:color w:val="000000"/>
          <w:sz w:val="28"/>
          <w:szCs w:val="28"/>
        </w:rPr>
        <w:t xml:space="preserve"> проанализировав все представленные  оценочные листы</w:t>
      </w:r>
      <w:r w:rsidR="00077509">
        <w:rPr>
          <w:color w:val="000000"/>
          <w:sz w:val="28"/>
          <w:szCs w:val="28"/>
        </w:rPr>
        <w:t xml:space="preserve"> с пояснительной запиской</w:t>
      </w:r>
      <w:r>
        <w:rPr>
          <w:color w:val="000000"/>
          <w:sz w:val="28"/>
          <w:szCs w:val="28"/>
        </w:rPr>
        <w:t xml:space="preserve"> работников своего структурного подразделения</w:t>
      </w:r>
      <w:r w:rsidR="0007750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свой оценочный лист</w:t>
      </w:r>
      <w:r w:rsidR="00077509">
        <w:rPr>
          <w:color w:val="000000"/>
          <w:sz w:val="28"/>
          <w:szCs w:val="28"/>
        </w:rPr>
        <w:t xml:space="preserve"> с пояснительной запиской</w:t>
      </w:r>
      <w:r w:rsidR="00E11560">
        <w:rPr>
          <w:color w:val="000000"/>
          <w:sz w:val="28"/>
          <w:szCs w:val="28"/>
        </w:rPr>
        <w:t xml:space="preserve"> </w:t>
      </w:r>
      <w:r w:rsidR="00E57F93">
        <w:rPr>
          <w:color w:val="000000"/>
          <w:sz w:val="28"/>
          <w:szCs w:val="28"/>
        </w:rPr>
        <w:t xml:space="preserve">(Приложение </w:t>
      </w:r>
      <w:r w:rsidR="002A432E">
        <w:rPr>
          <w:color w:val="000000"/>
          <w:sz w:val="28"/>
          <w:szCs w:val="28"/>
        </w:rPr>
        <w:t>к настоящему Положению</w:t>
      </w:r>
      <w:r w:rsidR="00E57F93">
        <w:rPr>
          <w:color w:val="000000"/>
          <w:sz w:val="28"/>
          <w:szCs w:val="28"/>
        </w:rPr>
        <w:t>)</w:t>
      </w:r>
      <w:r w:rsidR="00077509">
        <w:rPr>
          <w:color w:val="000000"/>
          <w:sz w:val="28"/>
          <w:szCs w:val="28"/>
        </w:rPr>
        <w:t xml:space="preserve">, </w:t>
      </w:r>
      <w:r w:rsidR="0061149F">
        <w:rPr>
          <w:color w:val="000000"/>
          <w:sz w:val="28"/>
          <w:szCs w:val="28"/>
        </w:rPr>
        <w:t xml:space="preserve">оценочные листы </w:t>
      </w:r>
      <w:r w:rsidR="0061149F" w:rsidRPr="00077509">
        <w:rPr>
          <w:color w:val="000000"/>
          <w:sz w:val="28"/>
          <w:szCs w:val="28"/>
        </w:rPr>
        <w:t>работников, осуществляющих деятельность по общеотраслевым должностям служащих (Приложение к настоящему</w:t>
      </w:r>
      <w:r w:rsidR="0061149F">
        <w:rPr>
          <w:color w:val="000000"/>
          <w:sz w:val="28"/>
          <w:szCs w:val="28"/>
        </w:rPr>
        <w:t xml:space="preserve"> Положению)  </w:t>
      </w:r>
      <w:r>
        <w:rPr>
          <w:color w:val="000000"/>
          <w:sz w:val="28"/>
          <w:szCs w:val="28"/>
        </w:rPr>
        <w:t xml:space="preserve">направляет до </w:t>
      </w:r>
      <w:r w:rsidR="00A74F4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 числа </w:t>
      </w:r>
      <w:r>
        <w:rPr>
          <w:color w:val="000000"/>
          <w:sz w:val="28"/>
          <w:szCs w:val="28"/>
        </w:rPr>
        <w:lastRenderedPageBreak/>
        <w:t xml:space="preserve">месяца, следующего за отчетным периодом </w:t>
      </w:r>
      <w:r w:rsidR="009541AD">
        <w:rPr>
          <w:color w:val="000000"/>
          <w:sz w:val="28"/>
          <w:szCs w:val="28"/>
        </w:rPr>
        <w:t>директору</w:t>
      </w:r>
      <w:r w:rsidR="00077509">
        <w:rPr>
          <w:color w:val="000000"/>
          <w:sz w:val="28"/>
          <w:szCs w:val="28"/>
        </w:rPr>
        <w:t xml:space="preserve"> МБУ ПГО</w:t>
      </w:r>
      <w:r w:rsidR="005627D4">
        <w:rPr>
          <w:color w:val="000000"/>
          <w:spacing w:val="1"/>
          <w:sz w:val="28"/>
          <w:szCs w:val="28"/>
        </w:rPr>
        <w:t xml:space="preserve"> «Ц</w:t>
      </w:r>
      <w:r w:rsidR="00077509">
        <w:rPr>
          <w:color w:val="000000"/>
          <w:spacing w:val="1"/>
          <w:sz w:val="28"/>
          <w:szCs w:val="28"/>
        </w:rPr>
        <w:t>ентр культуры и досуга</w:t>
      </w:r>
      <w:r w:rsidR="005627D4">
        <w:rPr>
          <w:color w:val="000000"/>
          <w:spacing w:val="1"/>
          <w:sz w:val="28"/>
          <w:szCs w:val="28"/>
        </w:rPr>
        <w:t>»</w:t>
      </w:r>
      <w:r w:rsidR="00C9355A">
        <w:rPr>
          <w:color w:val="000000"/>
          <w:spacing w:val="1"/>
          <w:sz w:val="28"/>
          <w:szCs w:val="28"/>
        </w:rPr>
        <w:t>.</w:t>
      </w:r>
    </w:p>
    <w:p w:rsidR="00077509" w:rsidRDefault="00077509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3.8. На </w:t>
      </w:r>
      <w:proofErr w:type="gramStart"/>
      <w:r>
        <w:rPr>
          <w:color w:val="000000"/>
          <w:sz w:val="28"/>
          <w:szCs w:val="28"/>
        </w:rPr>
        <w:t>работника</w:t>
      </w:r>
      <w:proofErr w:type="gramEnd"/>
      <w:r>
        <w:rPr>
          <w:color w:val="000000"/>
          <w:sz w:val="28"/>
          <w:szCs w:val="28"/>
        </w:rPr>
        <w:t xml:space="preserve"> не представившего отчет без уважительной причины  в срок  указанный  в п. 3.6. настоящего Положения  стимулирующие выплаты не распространяются</w:t>
      </w:r>
      <w:r w:rsidR="009E6683">
        <w:rPr>
          <w:color w:val="000000"/>
          <w:sz w:val="28"/>
          <w:szCs w:val="28"/>
        </w:rPr>
        <w:t>.</w:t>
      </w:r>
    </w:p>
    <w:p w:rsidR="009E6683" w:rsidRDefault="009E6683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3.9.  Показатели, не подтвержденные документально (пояснительная записка, копии дипломов и др.) комиссией не рассматриваются.</w:t>
      </w:r>
    </w:p>
    <w:p w:rsidR="001951BF" w:rsidRDefault="001951BF" w:rsidP="001951BF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3.</w:t>
      </w:r>
      <w:r w:rsidR="001D36FF"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. Для установления выплат стимулирующего характера собирается комиссия по распределению выплат стимулирующего характера </w:t>
      </w:r>
      <w:proofErr w:type="gramStart"/>
      <w:r>
        <w:rPr>
          <w:color w:val="000000"/>
          <w:spacing w:val="1"/>
          <w:sz w:val="28"/>
          <w:szCs w:val="28"/>
        </w:rPr>
        <w:t xml:space="preserve">( </w:t>
      </w:r>
      <w:proofErr w:type="gramEnd"/>
      <w:r>
        <w:rPr>
          <w:color w:val="000000"/>
          <w:spacing w:val="1"/>
          <w:sz w:val="28"/>
          <w:szCs w:val="28"/>
        </w:rPr>
        <w:t xml:space="preserve">далее по тексту Комиссия), </w:t>
      </w:r>
      <w:r w:rsidR="00E11560">
        <w:rPr>
          <w:color w:val="000000"/>
          <w:spacing w:val="1"/>
          <w:sz w:val="28"/>
          <w:szCs w:val="28"/>
        </w:rPr>
        <w:t xml:space="preserve">утвержденная </w:t>
      </w:r>
      <w:r>
        <w:rPr>
          <w:color w:val="000000"/>
          <w:spacing w:val="1"/>
          <w:sz w:val="28"/>
          <w:szCs w:val="28"/>
        </w:rPr>
        <w:t xml:space="preserve"> приказом директора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 w:rsidR="003B4276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 </w:t>
      </w:r>
      <w:r w:rsidR="00E11560">
        <w:rPr>
          <w:color w:val="000000"/>
          <w:spacing w:val="1"/>
          <w:sz w:val="28"/>
          <w:szCs w:val="28"/>
        </w:rPr>
        <w:t xml:space="preserve"> Комиссия является коллегиальным органом.</w:t>
      </w:r>
    </w:p>
    <w:p w:rsidR="00E11560" w:rsidRDefault="00E11560" w:rsidP="001951BF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3.</w:t>
      </w:r>
      <w:r w:rsidR="001D36FF">
        <w:rPr>
          <w:color w:val="000000"/>
          <w:spacing w:val="1"/>
          <w:sz w:val="28"/>
          <w:szCs w:val="28"/>
        </w:rPr>
        <w:t>11</w:t>
      </w:r>
      <w:r>
        <w:rPr>
          <w:color w:val="000000"/>
          <w:spacing w:val="1"/>
          <w:sz w:val="28"/>
          <w:szCs w:val="28"/>
        </w:rPr>
        <w:t>.    Основными задачами комиссии являются:</w:t>
      </w:r>
    </w:p>
    <w:p w:rsidR="00E11560" w:rsidRDefault="00E11560" w:rsidP="001951BF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-Оценка результатов деятельности структурных подразделений 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>
        <w:rPr>
          <w:color w:val="000000"/>
          <w:spacing w:val="1"/>
          <w:sz w:val="28"/>
          <w:szCs w:val="28"/>
        </w:rPr>
        <w:t xml:space="preserve">   в соответствии с критериями и материалами самоанализа;</w:t>
      </w:r>
    </w:p>
    <w:p w:rsidR="00E11560" w:rsidRDefault="003B4276" w:rsidP="001951BF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-Подготовка протокола заседания Комиссии по распределению стимулирующих выплат.</w:t>
      </w:r>
    </w:p>
    <w:p w:rsidR="0055767C" w:rsidRPr="00145C83" w:rsidRDefault="00DF4E65" w:rsidP="001951BF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55767C">
        <w:rPr>
          <w:color w:val="000000"/>
          <w:spacing w:val="1"/>
          <w:sz w:val="28"/>
          <w:szCs w:val="28"/>
        </w:rPr>
        <w:t>3.</w:t>
      </w:r>
      <w:r w:rsidR="00C16518">
        <w:rPr>
          <w:color w:val="000000"/>
          <w:spacing w:val="1"/>
          <w:sz w:val="28"/>
          <w:szCs w:val="28"/>
        </w:rPr>
        <w:t>1</w:t>
      </w:r>
      <w:r w:rsidR="001D36FF">
        <w:rPr>
          <w:color w:val="000000"/>
          <w:spacing w:val="1"/>
          <w:sz w:val="28"/>
          <w:szCs w:val="28"/>
        </w:rPr>
        <w:t>2</w:t>
      </w:r>
      <w:r w:rsidR="0055767C">
        <w:rPr>
          <w:color w:val="000000"/>
          <w:spacing w:val="1"/>
          <w:sz w:val="28"/>
          <w:szCs w:val="28"/>
        </w:rPr>
        <w:t xml:space="preserve">.    Состав комиссии </w:t>
      </w:r>
      <w:r w:rsidR="003B4276">
        <w:rPr>
          <w:color w:val="000000"/>
          <w:spacing w:val="1"/>
          <w:sz w:val="28"/>
          <w:szCs w:val="28"/>
        </w:rPr>
        <w:t xml:space="preserve">определяется  Учреждением самостоятельно, но не  </w:t>
      </w:r>
      <w:r w:rsidR="0055767C">
        <w:rPr>
          <w:color w:val="000000"/>
          <w:spacing w:val="1"/>
          <w:sz w:val="28"/>
          <w:szCs w:val="28"/>
        </w:rPr>
        <w:t>должен  быть менее  пяти человек.</w:t>
      </w:r>
    </w:p>
    <w:p w:rsidR="007722A9" w:rsidRPr="00FC5A7A" w:rsidRDefault="009C513C" w:rsidP="007722A9">
      <w:pPr>
        <w:shd w:val="clear" w:color="auto" w:fill="FFFFFF"/>
        <w:tabs>
          <w:tab w:val="left" w:pos="806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1951BF">
        <w:rPr>
          <w:color w:val="000000"/>
          <w:spacing w:val="1"/>
          <w:sz w:val="28"/>
          <w:szCs w:val="28"/>
        </w:rPr>
        <w:t>3.</w:t>
      </w:r>
      <w:r w:rsidR="00C16518">
        <w:rPr>
          <w:color w:val="000000"/>
          <w:spacing w:val="1"/>
          <w:sz w:val="28"/>
          <w:szCs w:val="28"/>
        </w:rPr>
        <w:t>1</w:t>
      </w:r>
      <w:r w:rsidR="001D36FF">
        <w:rPr>
          <w:color w:val="000000"/>
          <w:spacing w:val="1"/>
          <w:sz w:val="28"/>
          <w:szCs w:val="28"/>
        </w:rPr>
        <w:t>3</w:t>
      </w:r>
      <w:r w:rsidR="001951BF">
        <w:rPr>
          <w:color w:val="000000"/>
          <w:spacing w:val="1"/>
          <w:sz w:val="28"/>
          <w:szCs w:val="28"/>
        </w:rPr>
        <w:t xml:space="preserve">. </w:t>
      </w:r>
      <w:r w:rsidR="007722A9" w:rsidRPr="00FC5A7A">
        <w:rPr>
          <w:color w:val="000000"/>
          <w:spacing w:val="2"/>
          <w:sz w:val="28"/>
          <w:szCs w:val="28"/>
        </w:rPr>
        <w:t xml:space="preserve">Руководители </w:t>
      </w:r>
      <w:r w:rsidR="007722A9">
        <w:rPr>
          <w:sz w:val="28"/>
          <w:szCs w:val="28"/>
        </w:rPr>
        <w:t xml:space="preserve">структурных подразделений </w:t>
      </w:r>
      <w:r w:rsidR="007722A9">
        <w:rPr>
          <w:color w:val="000000"/>
          <w:spacing w:val="3"/>
          <w:sz w:val="28"/>
          <w:szCs w:val="28"/>
        </w:rPr>
        <w:t xml:space="preserve"> имею</w:t>
      </w:r>
      <w:r w:rsidR="007722A9" w:rsidRPr="00FC5A7A">
        <w:rPr>
          <w:color w:val="000000"/>
          <w:spacing w:val="2"/>
          <w:sz w:val="28"/>
          <w:szCs w:val="28"/>
        </w:rPr>
        <w:t xml:space="preserve">т право присутствовать </w:t>
      </w:r>
      <w:r w:rsidR="007722A9" w:rsidRPr="00FC5A7A">
        <w:rPr>
          <w:color w:val="000000"/>
          <w:spacing w:val="1"/>
          <w:sz w:val="28"/>
          <w:szCs w:val="28"/>
        </w:rPr>
        <w:t>на заседании комиссии и давать необходимые пояснения.</w:t>
      </w:r>
    </w:p>
    <w:p w:rsidR="00DD0145" w:rsidRDefault="009C513C" w:rsidP="00DD0145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5767C">
        <w:rPr>
          <w:color w:val="000000"/>
          <w:spacing w:val="1"/>
          <w:sz w:val="28"/>
          <w:szCs w:val="28"/>
        </w:rPr>
        <w:t xml:space="preserve">   </w:t>
      </w:r>
      <w:r w:rsidR="00DD0145">
        <w:rPr>
          <w:color w:val="000000"/>
          <w:spacing w:val="2"/>
          <w:sz w:val="28"/>
          <w:szCs w:val="28"/>
        </w:rPr>
        <w:t>3.</w:t>
      </w:r>
      <w:r w:rsidR="003B4276">
        <w:rPr>
          <w:color w:val="000000"/>
          <w:spacing w:val="2"/>
          <w:sz w:val="28"/>
          <w:szCs w:val="28"/>
        </w:rPr>
        <w:t>1</w:t>
      </w:r>
      <w:r w:rsidR="001D36FF">
        <w:rPr>
          <w:color w:val="000000"/>
          <w:spacing w:val="2"/>
          <w:sz w:val="28"/>
          <w:szCs w:val="28"/>
        </w:rPr>
        <w:t>4</w:t>
      </w:r>
      <w:r w:rsidR="00DD0145">
        <w:rPr>
          <w:color w:val="000000"/>
          <w:spacing w:val="2"/>
          <w:sz w:val="28"/>
          <w:szCs w:val="28"/>
        </w:rPr>
        <w:t xml:space="preserve">. </w:t>
      </w:r>
      <w:r w:rsidR="00DD0145" w:rsidRPr="00CD4177">
        <w:rPr>
          <w:color w:val="000000"/>
          <w:spacing w:val="4"/>
          <w:sz w:val="28"/>
          <w:szCs w:val="28"/>
        </w:rPr>
        <w:t xml:space="preserve">Комиссия принимает решение о </w:t>
      </w:r>
      <w:r w:rsidR="00CA2CFE">
        <w:rPr>
          <w:color w:val="000000"/>
          <w:spacing w:val="4"/>
          <w:sz w:val="28"/>
          <w:szCs w:val="28"/>
        </w:rPr>
        <w:t xml:space="preserve">присуждении </w:t>
      </w:r>
      <w:r w:rsidR="00DD0145" w:rsidRPr="00CD4177">
        <w:rPr>
          <w:color w:val="000000"/>
          <w:spacing w:val="4"/>
          <w:sz w:val="28"/>
          <w:szCs w:val="28"/>
        </w:rPr>
        <w:t xml:space="preserve"> </w:t>
      </w:r>
      <w:r w:rsidR="00DD0145">
        <w:rPr>
          <w:color w:val="000000"/>
          <w:spacing w:val="4"/>
          <w:sz w:val="28"/>
          <w:szCs w:val="28"/>
        </w:rPr>
        <w:t>стимулирующих выплат</w:t>
      </w:r>
      <w:r w:rsidR="00DD0145" w:rsidRPr="00CD4177">
        <w:rPr>
          <w:color w:val="000000"/>
          <w:spacing w:val="4"/>
          <w:sz w:val="28"/>
          <w:szCs w:val="28"/>
        </w:rPr>
        <w:t xml:space="preserve"> </w:t>
      </w:r>
      <w:r w:rsidR="000C1F4D">
        <w:rPr>
          <w:color w:val="000000"/>
          <w:spacing w:val="4"/>
          <w:sz w:val="28"/>
          <w:szCs w:val="28"/>
        </w:rPr>
        <w:t>на основании представленных оценочных листов,</w:t>
      </w:r>
      <w:r w:rsidR="00CA2CFE">
        <w:rPr>
          <w:color w:val="000000"/>
          <w:spacing w:val="4"/>
          <w:sz w:val="28"/>
          <w:szCs w:val="28"/>
        </w:rPr>
        <w:t xml:space="preserve"> </w:t>
      </w:r>
      <w:r w:rsidR="00DD0145" w:rsidRPr="00CD4177">
        <w:rPr>
          <w:color w:val="000000"/>
          <w:spacing w:val="4"/>
          <w:sz w:val="28"/>
          <w:szCs w:val="28"/>
        </w:rPr>
        <w:t>открытым</w:t>
      </w:r>
      <w:r w:rsidR="00DD0145">
        <w:rPr>
          <w:color w:val="000000"/>
          <w:spacing w:val="4"/>
          <w:sz w:val="28"/>
          <w:szCs w:val="28"/>
        </w:rPr>
        <w:t xml:space="preserve"> голосованием при условии присутствия не менее половины  членов </w:t>
      </w:r>
      <w:r w:rsidR="00DD0145" w:rsidRPr="00CD4177">
        <w:rPr>
          <w:color w:val="000000"/>
          <w:spacing w:val="4"/>
          <w:sz w:val="28"/>
          <w:szCs w:val="28"/>
        </w:rPr>
        <w:t>комиссии.</w:t>
      </w:r>
      <w:r w:rsidR="00DD0145">
        <w:rPr>
          <w:color w:val="000000"/>
          <w:spacing w:val="4"/>
          <w:sz w:val="28"/>
          <w:szCs w:val="28"/>
        </w:rPr>
        <w:t xml:space="preserve"> </w:t>
      </w:r>
      <w:r w:rsidR="000C1F4D">
        <w:rPr>
          <w:color w:val="000000"/>
          <w:spacing w:val="4"/>
          <w:sz w:val="28"/>
          <w:szCs w:val="28"/>
        </w:rPr>
        <w:t>Принятое р</w:t>
      </w:r>
      <w:r w:rsidR="00DD0145" w:rsidRPr="00CD4177">
        <w:rPr>
          <w:color w:val="000000"/>
          <w:spacing w:val="7"/>
          <w:sz w:val="28"/>
          <w:szCs w:val="28"/>
        </w:rPr>
        <w:t>ешение оформляется протоколом.</w:t>
      </w:r>
      <w:r w:rsidR="00481662">
        <w:rPr>
          <w:color w:val="000000"/>
          <w:spacing w:val="7"/>
          <w:sz w:val="28"/>
          <w:szCs w:val="28"/>
        </w:rPr>
        <w:t xml:space="preserve"> </w:t>
      </w:r>
    </w:p>
    <w:p w:rsidR="0024476E" w:rsidRDefault="0055767C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3.1</w:t>
      </w:r>
      <w:r w:rsidR="001D36FF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. </w:t>
      </w:r>
      <w:r w:rsidR="006A546F">
        <w:rPr>
          <w:color w:val="000000"/>
          <w:spacing w:val="1"/>
          <w:sz w:val="28"/>
          <w:szCs w:val="28"/>
        </w:rPr>
        <w:t>Стимулирующий фонд оплаты труда работников Учреждения  устанавливается в пределах фонда оплаты труда работников Учреждения, конкретная сумма для распределения, определяется после начисления оплаты труда за предшествующий квартал.</w:t>
      </w:r>
    </w:p>
    <w:p w:rsidR="005D274D" w:rsidRPr="001D36FF" w:rsidRDefault="005D274D" w:rsidP="005D274D">
      <w:pPr>
        <w:pStyle w:val="a4"/>
        <w:spacing w:before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1D36FF">
        <w:rPr>
          <w:color w:val="000000"/>
          <w:spacing w:val="1"/>
          <w:sz w:val="28"/>
          <w:szCs w:val="28"/>
        </w:rPr>
        <w:t>3.1</w:t>
      </w:r>
      <w:r w:rsidR="001D36FF">
        <w:rPr>
          <w:color w:val="000000"/>
          <w:spacing w:val="1"/>
          <w:sz w:val="28"/>
          <w:szCs w:val="28"/>
        </w:rPr>
        <w:t>6</w:t>
      </w:r>
      <w:r w:rsidRPr="001D36FF">
        <w:rPr>
          <w:color w:val="000000"/>
          <w:spacing w:val="1"/>
          <w:sz w:val="28"/>
          <w:szCs w:val="28"/>
        </w:rPr>
        <w:t xml:space="preserve">. На основании протокола Комиссии директор </w:t>
      </w:r>
      <w:r w:rsidR="007C48DF" w:rsidRPr="001D36FF">
        <w:rPr>
          <w:color w:val="000000"/>
          <w:spacing w:val="8"/>
          <w:sz w:val="28"/>
          <w:szCs w:val="28"/>
        </w:rPr>
        <w:t>МБУ ПГО «Центр культуры и досуга»</w:t>
      </w:r>
      <w:r w:rsidR="006E297F">
        <w:rPr>
          <w:color w:val="000000"/>
          <w:spacing w:val="8"/>
          <w:sz w:val="28"/>
          <w:szCs w:val="28"/>
        </w:rPr>
        <w:t xml:space="preserve"> </w:t>
      </w:r>
      <w:r w:rsidRPr="001D36FF">
        <w:rPr>
          <w:color w:val="000000"/>
          <w:spacing w:val="1"/>
          <w:sz w:val="28"/>
          <w:szCs w:val="28"/>
        </w:rPr>
        <w:t xml:space="preserve">издает приказ об установлении выплат стимулирующего характера персонально каждому Работнику.        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 </w:t>
      </w:r>
      <w:r w:rsidRPr="001D36FF">
        <w:rPr>
          <w:color w:val="000000"/>
          <w:spacing w:val="1"/>
          <w:sz w:val="28"/>
          <w:szCs w:val="28"/>
        </w:rPr>
        <w:tab/>
        <w:t>Пример для расчета стимулирующих выплат для каждого сотрудника: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</w:t>
      </w:r>
      <w:r w:rsidR="006E297F">
        <w:rPr>
          <w:color w:val="000000"/>
          <w:spacing w:val="1"/>
          <w:sz w:val="28"/>
          <w:szCs w:val="28"/>
        </w:rPr>
        <w:t xml:space="preserve">   Квартальная</w:t>
      </w:r>
      <w:r w:rsidRPr="001D36FF">
        <w:rPr>
          <w:color w:val="000000"/>
          <w:spacing w:val="1"/>
          <w:sz w:val="28"/>
          <w:szCs w:val="28"/>
        </w:rPr>
        <w:t xml:space="preserve"> стимулирующая </w:t>
      </w:r>
      <w:proofErr w:type="gramStart"/>
      <w:r w:rsidRPr="001D36FF">
        <w:rPr>
          <w:color w:val="000000"/>
          <w:spacing w:val="1"/>
          <w:sz w:val="28"/>
          <w:szCs w:val="28"/>
        </w:rPr>
        <w:t>выплата  работник</w:t>
      </w:r>
      <w:r w:rsidR="00C16518" w:rsidRPr="001D36FF">
        <w:rPr>
          <w:color w:val="000000"/>
          <w:spacing w:val="1"/>
          <w:sz w:val="28"/>
          <w:szCs w:val="28"/>
        </w:rPr>
        <w:t>ов</w:t>
      </w:r>
      <w:proofErr w:type="gramEnd"/>
      <w:r w:rsidR="00C16518" w:rsidRPr="001D36FF">
        <w:rPr>
          <w:color w:val="000000"/>
          <w:spacing w:val="1"/>
          <w:sz w:val="28"/>
          <w:szCs w:val="28"/>
        </w:rPr>
        <w:t xml:space="preserve">, занимающих должности служащих </w:t>
      </w:r>
      <w:r w:rsidRPr="001D36FF">
        <w:rPr>
          <w:color w:val="000000"/>
          <w:spacing w:val="1"/>
          <w:sz w:val="28"/>
          <w:szCs w:val="28"/>
        </w:rPr>
        <w:t>устанавливается на основе следующих расчетов:</w:t>
      </w:r>
      <w:r w:rsidR="00C16518" w:rsidRPr="001D36FF">
        <w:rPr>
          <w:color w:val="000000"/>
          <w:spacing w:val="1"/>
          <w:sz w:val="28"/>
          <w:szCs w:val="28"/>
        </w:rPr>
        <w:t xml:space="preserve">  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  - определяется сумма баллов полученных  работником по всем показателям.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  - определяется стоимость одного балла (денежная сумма, направленная на стимулирующие  выплаты, делится на общее количество баллов, набранных  всеми работниками </w:t>
      </w:r>
      <w:r w:rsidR="007C48DF" w:rsidRPr="001D36FF">
        <w:rPr>
          <w:color w:val="000000"/>
          <w:spacing w:val="8"/>
          <w:sz w:val="28"/>
          <w:szCs w:val="28"/>
        </w:rPr>
        <w:t>МБУ ПГО «Центр культуры и досуга»</w:t>
      </w:r>
      <w:r w:rsidRPr="001D36FF">
        <w:rPr>
          <w:color w:val="000000"/>
          <w:spacing w:val="1"/>
          <w:sz w:val="28"/>
          <w:szCs w:val="28"/>
        </w:rPr>
        <w:t>).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  - количество баллов, набранных работником, умножается на стоимость одного балла.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  - расчет производится за фактически отработанное время.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t xml:space="preserve">       </w:t>
      </w:r>
      <w:r w:rsidRPr="001D36FF">
        <w:rPr>
          <w:color w:val="000000"/>
          <w:spacing w:val="1"/>
          <w:sz w:val="28"/>
          <w:szCs w:val="28"/>
        </w:rPr>
        <w:tab/>
        <w:t>Стоимость одного балла устанавливается в денежном выражении.</w:t>
      </w:r>
    </w:p>
    <w:p w:rsidR="005D274D" w:rsidRPr="001D36FF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pacing w:val="1"/>
          <w:sz w:val="28"/>
          <w:szCs w:val="28"/>
        </w:rPr>
      </w:pPr>
      <w:r w:rsidRPr="001D36FF">
        <w:rPr>
          <w:color w:val="000000"/>
          <w:spacing w:val="1"/>
          <w:sz w:val="28"/>
          <w:szCs w:val="28"/>
        </w:rPr>
        <w:lastRenderedPageBreak/>
        <w:t xml:space="preserve">      </w:t>
      </w:r>
      <w:r w:rsidRPr="001D36FF">
        <w:rPr>
          <w:color w:val="000000"/>
          <w:spacing w:val="1"/>
          <w:sz w:val="28"/>
          <w:szCs w:val="28"/>
        </w:rPr>
        <w:tab/>
        <w:t>При работе на не полный рабочий день, стоимость балла умножается на размер ставки.</w:t>
      </w:r>
    </w:p>
    <w:p w:rsidR="00311F18" w:rsidRDefault="0097564B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 w:rsidRPr="001D36FF">
        <w:rPr>
          <w:color w:val="000000"/>
          <w:sz w:val="28"/>
          <w:szCs w:val="28"/>
        </w:rPr>
        <w:t xml:space="preserve">          На работников, осуществляющих деятельность по общеотраслевым должностям служащих,</w:t>
      </w:r>
      <w:r w:rsidR="005B3026" w:rsidRPr="001D36FF">
        <w:rPr>
          <w:color w:val="000000"/>
          <w:sz w:val="28"/>
          <w:szCs w:val="28"/>
        </w:rPr>
        <w:t xml:space="preserve"> разовая стимулир</w:t>
      </w:r>
      <w:r w:rsidR="00DA4D59" w:rsidRPr="001D36FF">
        <w:rPr>
          <w:color w:val="000000"/>
          <w:sz w:val="28"/>
          <w:szCs w:val="28"/>
        </w:rPr>
        <w:t xml:space="preserve">ующая выплата  назначается в виде персонального коэффициента </w:t>
      </w:r>
      <w:r w:rsidR="005B3026" w:rsidRPr="001D36FF">
        <w:rPr>
          <w:color w:val="000000"/>
          <w:sz w:val="28"/>
          <w:szCs w:val="28"/>
        </w:rPr>
        <w:t xml:space="preserve"> </w:t>
      </w:r>
      <w:r w:rsidR="00DA4D59" w:rsidRPr="001D36FF">
        <w:rPr>
          <w:color w:val="000000"/>
          <w:sz w:val="28"/>
          <w:szCs w:val="28"/>
        </w:rPr>
        <w:t xml:space="preserve">к должностному окладу. На заместителя руководителя и главного бухгалтера  в процентном отношении к </w:t>
      </w:r>
      <w:r w:rsidR="000F2F0F">
        <w:rPr>
          <w:color w:val="000000"/>
          <w:sz w:val="28"/>
          <w:szCs w:val="28"/>
        </w:rPr>
        <w:t xml:space="preserve">должностному </w:t>
      </w:r>
      <w:r w:rsidR="00DA4D59" w:rsidRPr="001D36FF">
        <w:rPr>
          <w:color w:val="000000"/>
          <w:sz w:val="28"/>
          <w:szCs w:val="28"/>
        </w:rPr>
        <w:t>окладу.</w:t>
      </w:r>
    </w:p>
    <w:p w:rsidR="006E297F" w:rsidRDefault="006E297F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Оплата </w:t>
      </w:r>
      <w:r w:rsidRPr="001D36FF">
        <w:rPr>
          <w:color w:val="000000"/>
          <w:spacing w:val="1"/>
          <w:sz w:val="28"/>
          <w:szCs w:val="28"/>
        </w:rPr>
        <w:t>производится за фактически отработанное время.</w:t>
      </w:r>
    </w:p>
    <w:p w:rsidR="005D274D" w:rsidRDefault="005D274D" w:rsidP="005D274D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Обеспечение соблюдения принципа прозрачности при распределении стимулирующих выплат работникам </w:t>
      </w:r>
      <w:r w:rsidR="007C48DF">
        <w:rPr>
          <w:color w:val="000000"/>
          <w:spacing w:val="8"/>
          <w:sz w:val="28"/>
          <w:szCs w:val="28"/>
        </w:rPr>
        <w:t xml:space="preserve">МБУ ПГО «Центр культуры и досуга» </w:t>
      </w:r>
      <w:r>
        <w:rPr>
          <w:color w:val="000000"/>
          <w:sz w:val="28"/>
          <w:szCs w:val="28"/>
        </w:rPr>
        <w:t xml:space="preserve">осуществляется путем предоставления информации о размерах и сроках назначения выплат  руководителям структурных подразделений </w:t>
      </w:r>
      <w:proofErr w:type="gramStart"/>
      <w:r>
        <w:rPr>
          <w:color w:val="000000"/>
          <w:sz w:val="28"/>
          <w:szCs w:val="28"/>
        </w:rPr>
        <w:t>согласно выписки</w:t>
      </w:r>
      <w:proofErr w:type="gramEnd"/>
      <w:r>
        <w:rPr>
          <w:color w:val="000000"/>
          <w:sz w:val="28"/>
          <w:szCs w:val="28"/>
        </w:rPr>
        <w:t xml:space="preserve"> из протокола заседании Комиссии.</w:t>
      </w:r>
    </w:p>
    <w:p w:rsidR="00AE245F" w:rsidRDefault="00AE245F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</w:p>
    <w:p w:rsidR="003B52A4" w:rsidRDefault="003B52A4" w:rsidP="00677DD1">
      <w:pPr>
        <w:pStyle w:val="a4"/>
        <w:tabs>
          <w:tab w:val="num" w:pos="360"/>
        </w:tabs>
        <w:spacing w:before="0" w:after="0"/>
        <w:jc w:val="both"/>
        <w:rPr>
          <w:color w:val="000000"/>
          <w:sz w:val="28"/>
          <w:szCs w:val="28"/>
        </w:rPr>
      </w:pPr>
    </w:p>
    <w:p w:rsidR="000C71CF" w:rsidRPr="00296502" w:rsidRDefault="003316FD" w:rsidP="000C71CF">
      <w:pPr>
        <w:pStyle w:val="2"/>
        <w:spacing w:before="0" w:after="0"/>
        <w:jc w:val="center"/>
        <w:rPr>
          <w:b/>
          <w:color w:val="000000"/>
          <w:sz w:val="28"/>
          <w:szCs w:val="28"/>
        </w:rPr>
      </w:pPr>
      <w:r w:rsidRPr="00FC5A7A">
        <w:rPr>
          <w:color w:val="000000"/>
          <w:spacing w:val="1"/>
          <w:sz w:val="28"/>
          <w:szCs w:val="28"/>
        </w:rPr>
        <w:t xml:space="preserve">     </w:t>
      </w:r>
      <w:r w:rsidR="000C71CF">
        <w:rPr>
          <w:b/>
          <w:color w:val="000000"/>
          <w:spacing w:val="1"/>
          <w:sz w:val="28"/>
          <w:szCs w:val="28"/>
        </w:rPr>
        <w:t>5.</w:t>
      </w:r>
      <w:r w:rsidR="000C71CF" w:rsidRPr="00296502">
        <w:rPr>
          <w:rFonts w:ascii="Verdana" w:hAnsi="Verdana"/>
          <w:color w:val="000000"/>
        </w:rPr>
        <w:t xml:space="preserve"> </w:t>
      </w:r>
      <w:r w:rsidR="000C71CF">
        <w:rPr>
          <w:b/>
          <w:color w:val="000000"/>
          <w:sz w:val="28"/>
          <w:szCs w:val="28"/>
        </w:rPr>
        <w:t xml:space="preserve">УСЛОВИЯ </w:t>
      </w:r>
      <w:r w:rsidR="000C71CF" w:rsidRPr="00296502">
        <w:rPr>
          <w:b/>
          <w:color w:val="000000"/>
          <w:sz w:val="28"/>
          <w:szCs w:val="28"/>
        </w:rPr>
        <w:t xml:space="preserve"> ВЫПЛАТ</w:t>
      </w:r>
    </w:p>
    <w:p w:rsidR="000C71CF" w:rsidRDefault="000C71CF" w:rsidP="000C71CF">
      <w:pPr>
        <w:pStyle w:val="2"/>
        <w:spacing w:before="0" w:after="0"/>
        <w:jc w:val="center"/>
        <w:rPr>
          <w:b/>
          <w:color w:val="000000"/>
          <w:sz w:val="28"/>
          <w:szCs w:val="28"/>
        </w:rPr>
      </w:pPr>
      <w:r w:rsidRPr="00296502">
        <w:rPr>
          <w:b/>
          <w:color w:val="000000"/>
          <w:sz w:val="28"/>
          <w:szCs w:val="28"/>
        </w:rPr>
        <w:t>СТИМУЛИРУЮЩ</w:t>
      </w:r>
      <w:r>
        <w:rPr>
          <w:b/>
          <w:color w:val="000000"/>
          <w:sz w:val="28"/>
          <w:szCs w:val="28"/>
        </w:rPr>
        <w:t>ИХ  НАДБАВОК.</w:t>
      </w:r>
    </w:p>
    <w:p w:rsidR="000C71CF" w:rsidRPr="00296502" w:rsidRDefault="000C71CF" w:rsidP="000C71CF">
      <w:pPr>
        <w:pStyle w:val="2"/>
        <w:spacing w:before="0" w:after="0"/>
        <w:jc w:val="center"/>
        <w:rPr>
          <w:b/>
          <w:color w:val="000000"/>
          <w:sz w:val="28"/>
          <w:szCs w:val="28"/>
        </w:rPr>
      </w:pPr>
    </w:p>
    <w:p w:rsidR="00DD0145" w:rsidRDefault="00DF4E65" w:rsidP="004136B8">
      <w:pPr>
        <w:pStyle w:val="tex2st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5.1. Основными условиями выплат </w:t>
      </w:r>
      <w:r w:rsidR="008E5CD1">
        <w:rPr>
          <w:color w:val="000000"/>
          <w:spacing w:val="1"/>
          <w:sz w:val="28"/>
          <w:szCs w:val="28"/>
        </w:rPr>
        <w:t xml:space="preserve">разовых </w:t>
      </w:r>
      <w:r>
        <w:rPr>
          <w:color w:val="000000"/>
          <w:spacing w:val="1"/>
          <w:sz w:val="28"/>
          <w:szCs w:val="28"/>
        </w:rPr>
        <w:t>стимулирующих надбавок являются:</w:t>
      </w:r>
    </w:p>
    <w:p w:rsidR="00DF4E65" w:rsidRDefault="00DF4E65" w:rsidP="004136B8">
      <w:pPr>
        <w:pStyle w:val="tex2st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-Строгое выполнение функциональных обязанностей согласно должностной инструкции;</w:t>
      </w:r>
    </w:p>
    <w:p w:rsidR="00DF4E65" w:rsidRDefault="00DF4E65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-Неукоснительное соблюдение норм трудовой дисциплины, правил внутреннего распорядка 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>
        <w:rPr>
          <w:color w:val="000000"/>
          <w:sz w:val="28"/>
          <w:szCs w:val="28"/>
        </w:rPr>
        <w:t>, четкое, своевременное исполнение распорядительных документов,  приказов;</w:t>
      </w:r>
    </w:p>
    <w:p w:rsidR="00343FA7" w:rsidRDefault="00343FA7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-Качественное, своевременное выполнение  плановых заданий, мероприятий;</w:t>
      </w:r>
    </w:p>
    <w:p w:rsidR="008342C0" w:rsidRDefault="00343FA7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42C0">
        <w:rPr>
          <w:color w:val="000000"/>
          <w:sz w:val="28"/>
          <w:szCs w:val="28"/>
        </w:rPr>
        <w:t>Отсутствие обоснованных жалоб, замечаний директора, а так же со стороны участников получателей услуг.</w:t>
      </w:r>
    </w:p>
    <w:p w:rsidR="008342C0" w:rsidRDefault="008342C0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-Отсутствие замечаний со стороны контролирующих органов.</w:t>
      </w:r>
    </w:p>
    <w:p w:rsidR="008342C0" w:rsidRDefault="008342C0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5.2. В случае неудовлетвор</w:t>
      </w:r>
      <w:r w:rsidR="001D36FF">
        <w:rPr>
          <w:color w:val="000000"/>
          <w:sz w:val="28"/>
          <w:szCs w:val="28"/>
        </w:rPr>
        <w:t>ительной</w:t>
      </w:r>
      <w:r>
        <w:rPr>
          <w:color w:val="000000"/>
          <w:sz w:val="28"/>
          <w:szCs w:val="28"/>
        </w:rPr>
        <w:t xml:space="preserve"> работы отдельных работников, невыполнения ими 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законодательства РФ, руководитель структурного подразделения о допущенном нарушении  выходит с письменным предложением о частичном или полном лишении работника стимулирующих надбавок.</w:t>
      </w:r>
    </w:p>
    <w:p w:rsidR="00E06DE1" w:rsidRDefault="00E06DE1" w:rsidP="001D36FF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D36FF">
        <w:rPr>
          <w:color w:val="000000"/>
          <w:sz w:val="28"/>
          <w:szCs w:val="28"/>
        </w:rPr>
        <w:t xml:space="preserve">5.3.Если нарушения, установленные пунктом 6.1., влекут за собой  последующее увольнение, то снижение или прекращение </w:t>
      </w:r>
      <w:r w:rsidR="00417235">
        <w:rPr>
          <w:color w:val="000000"/>
          <w:sz w:val="28"/>
          <w:szCs w:val="28"/>
        </w:rPr>
        <w:t>квартальной</w:t>
      </w:r>
      <w:r w:rsidRPr="001D36FF">
        <w:rPr>
          <w:color w:val="000000"/>
          <w:sz w:val="28"/>
          <w:szCs w:val="28"/>
        </w:rPr>
        <w:t xml:space="preserve"> стимулирующей выплаты производится в текущем расчетном периоде на основании протокола комиссии и приказа директора </w:t>
      </w:r>
      <w:r w:rsidR="007C48DF" w:rsidRPr="001D36FF">
        <w:rPr>
          <w:color w:val="000000"/>
          <w:spacing w:val="8"/>
          <w:sz w:val="28"/>
          <w:szCs w:val="28"/>
        </w:rPr>
        <w:t>МБУ ПГО «Центр культуры и досуга»</w:t>
      </w:r>
      <w:r w:rsidRPr="001D36FF">
        <w:rPr>
          <w:color w:val="000000"/>
          <w:sz w:val="28"/>
          <w:szCs w:val="28"/>
        </w:rPr>
        <w:t>.</w:t>
      </w:r>
    </w:p>
    <w:p w:rsidR="00190C8F" w:rsidRDefault="00190C8F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3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5.</w:t>
      </w:r>
      <w:r w:rsidR="00E06DE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.С момента ознакомления  с решением Комиссии ( оценочным листом)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 дней работник вправе подать , а Комиссия обязана принять обоснованное письменное заявление работника о его несогласии с оценкой </w:t>
      </w:r>
      <w:r>
        <w:rPr>
          <w:color w:val="000000"/>
          <w:sz w:val="28"/>
          <w:szCs w:val="28"/>
        </w:rPr>
        <w:lastRenderedPageBreak/>
        <w:t>результативности его профессиональной деятельности. Комиссия  обязана проверить обоснованность заявления работника и дать аргументированный ответ по результатам проверки в течение трех рабочих дней  после принятия заявления работника. В случае установления в ходе проверки факта,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190C8F" w:rsidRDefault="00190C8F" w:rsidP="004136B8">
      <w:pPr>
        <w:pStyle w:val="tex2s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0C8F" w:rsidRPr="00296502" w:rsidRDefault="00190C8F" w:rsidP="00190C8F">
      <w:pPr>
        <w:pStyle w:val="2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6.</w:t>
      </w:r>
      <w:r w:rsidRPr="00296502">
        <w:rPr>
          <w:rFonts w:ascii="Verdana" w:hAnsi="Verdana"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ОСНОВАНИЯ УМЕНЬШЕНИЯ</w:t>
      </w:r>
    </w:p>
    <w:p w:rsidR="00190C8F" w:rsidRDefault="00190C8F" w:rsidP="00190C8F">
      <w:pPr>
        <w:pStyle w:val="2"/>
        <w:spacing w:before="0" w:after="0"/>
        <w:jc w:val="center"/>
        <w:rPr>
          <w:b/>
          <w:color w:val="000000"/>
          <w:sz w:val="28"/>
          <w:szCs w:val="28"/>
        </w:rPr>
      </w:pPr>
      <w:r w:rsidRPr="00296502">
        <w:rPr>
          <w:b/>
          <w:color w:val="000000"/>
          <w:sz w:val="28"/>
          <w:szCs w:val="28"/>
        </w:rPr>
        <w:t>СТИМУЛИРУЮЩ</w:t>
      </w:r>
      <w:r>
        <w:rPr>
          <w:b/>
          <w:color w:val="000000"/>
          <w:sz w:val="28"/>
          <w:szCs w:val="28"/>
        </w:rPr>
        <w:t>ИХ  ВЫПЛАТ.</w:t>
      </w:r>
    </w:p>
    <w:p w:rsidR="00190C8F" w:rsidRDefault="00190C8F" w:rsidP="00190C8F">
      <w:pPr>
        <w:pStyle w:val="2"/>
        <w:spacing w:before="0" w:after="0"/>
        <w:rPr>
          <w:b/>
          <w:color w:val="000000"/>
          <w:sz w:val="28"/>
          <w:szCs w:val="28"/>
        </w:rPr>
      </w:pPr>
    </w:p>
    <w:p w:rsidR="00190C8F" w:rsidRDefault="00190C8F" w:rsidP="0025207C">
      <w:pPr>
        <w:pStyle w:val="2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25207C" w:rsidRPr="0025207C">
        <w:rPr>
          <w:color w:val="000000"/>
          <w:sz w:val="28"/>
          <w:szCs w:val="28"/>
        </w:rPr>
        <w:t>6.1.</w:t>
      </w:r>
      <w:r w:rsidRPr="0025207C">
        <w:rPr>
          <w:color w:val="000000"/>
          <w:sz w:val="28"/>
          <w:szCs w:val="28"/>
        </w:rPr>
        <w:t xml:space="preserve">Размер </w:t>
      </w:r>
      <w:r w:rsidR="002905D2">
        <w:rPr>
          <w:color w:val="000000"/>
          <w:sz w:val="28"/>
          <w:szCs w:val="28"/>
        </w:rPr>
        <w:t xml:space="preserve"> квартальных</w:t>
      </w:r>
      <w:r w:rsidR="00CD507A">
        <w:rPr>
          <w:color w:val="000000"/>
          <w:sz w:val="28"/>
          <w:szCs w:val="28"/>
        </w:rPr>
        <w:t xml:space="preserve"> </w:t>
      </w:r>
      <w:r w:rsidR="0025207C">
        <w:rPr>
          <w:color w:val="000000"/>
          <w:sz w:val="28"/>
          <w:szCs w:val="28"/>
        </w:rPr>
        <w:t>с</w:t>
      </w:r>
      <w:r w:rsidRPr="0025207C">
        <w:rPr>
          <w:color w:val="000000"/>
          <w:sz w:val="28"/>
          <w:szCs w:val="28"/>
        </w:rPr>
        <w:t>тимулирующ</w:t>
      </w:r>
      <w:r w:rsidR="00CD507A">
        <w:rPr>
          <w:color w:val="000000"/>
          <w:sz w:val="28"/>
          <w:szCs w:val="28"/>
        </w:rPr>
        <w:t>их выплат</w:t>
      </w:r>
      <w:r w:rsidR="0025207C">
        <w:rPr>
          <w:color w:val="000000"/>
          <w:sz w:val="28"/>
          <w:szCs w:val="28"/>
        </w:rPr>
        <w:t xml:space="preserve"> </w:t>
      </w:r>
      <w:r w:rsidRPr="0025207C">
        <w:rPr>
          <w:color w:val="000000"/>
          <w:sz w:val="28"/>
          <w:szCs w:val="28"/>
        </w:rPr>
        <w:t xml:space="preserve">  </w:t>
      </w:r>
      <w:r w:rsidR="0025207C">
        <w:rPr>
          <w:color w:val="000000"/>
          <w:sz w:val="28"/>
          <w:szCs w:val="28"/>
        </w:rPr>
        <w:t>по решению комиссии может быть уменьшен до 100 % в следующих случаях:</w:t>
      </w:r>
    </w:p>
    <w:p w:rsidR="0025207C" w:rsidRDefault="0025207C" w:rsidP="0025207C">
      <w:pPr>
        <w:pStyle w:val="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-Отсутствие на рабочем месте без уважительной причины;</w:t>
      </w:r>
    </w:p>
    <w:p w:rsidR="0025207C" w:rsidRPr="0025207C" w:rsidRDefault="0025207C" w:rsidP="0025207C">
      <w:pPr>
        <w:pStyle w:val="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-Невыполнение плановых мероприятий без уважительной причины или проведения мероприятия с отклонением от предоставленного (утвержденного) плана мероприятий на определенный период.</w:t>
      </w:r>
    </w:p>
    <w:p w:rsidR="00190C8F" w:rsidRDefault="0025207C" w:rsidP="0025207C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25207C" w:rsidRDefault="0025207C" w:rsidP="0025207C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выявлении факта проведения (оказания) платных услуг, мероприятий, без письменного согласования с директором Учреждения и ненадлежащего своевременного оформления соответствующих документов.</w:t>
      </w:r>
    </w:p>
    <w:p w:rsidR="0025207C" w:rsidRDefault="0025207C" w:rsidP="0025207C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искажении информации предоставленной в отчетной документации;</w:t>
      </w:r>
    </w:p>
    <w:p w:rsidR="0025207C" w:rsidRDefault="0025207C" w:rsidP="0025207C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6730">
        <w:rPr>
          <w:color w:val="000000"/>
          <w:sz w:val="28"/>
          <w:szCs w:val="28"/>
        </w:rPr>
        <w:t>полностью или частично при поступлении обоснованных жалоб на действия работника, нарушения правил внутреннего трудового распорядка и Устава ПГО «ЦК</w:t>
      </w:r>
      <w:r w:rsidR="00481662">
        <w:rPr>
          <w:color w:val="000000"/>
          <w:sz w:val="28"/>
          <w:szCs w:val="28"/>
        </w:rPr>
        <w:t xml:space="preserve"> </w:t>
      </w:r>
      <w:r w:rsidR="006E6730">
        <w:rPr>
          <w:color w:val="000000"/>
          <w:sz w:val="28"/>
          <w:szCs w:val="28"/>
        </w:rPr>
        <w:t>и</w:t>
      </w:r>
      <w:proofErr w:type="gramStart"/>
      <w:r w:rsidR="00481662">
        <w:rPr>
          <w:color w:val="000000"/>
          <w:sz w:val="28"/>
          <w:szCs w:val="28"/>
        </w:rPr>
        <w:t xml:space="preserve"> </w:t>
      </w:r>
      <w:r w:rsidR="006E6730">
        <w:rPr>
          <w:color w:val="000000"/>
          <w:sz w:val="28"/>
          <w:szCs w:val="28"/>
        </w:rPr>
        <w:t>Д</w:t>
      </w:r>
      <w:proofErr w:type="gramEnd"/>
      <w:r w:rsidR="006E6730">
        <w:rPr>
          <w:color w:val="000000"/>
          <w:sz w:val="28"/>
          <w:szCs w:val="28"/>
        </w:rPr>
        <w:t>», наличия нарушений по результатам проверок контролирующих или надзорных служб, обращений граждан.</w:t>
      </w:r>
    </w:p>
    <w:p w:rsidR="006E6730" w:rsidRDefault="006E6730" w:rsidP="0025207C">
      <w:pPr>
        <w:pStyle w:val="tex2st"/>
        <w:tabs>
          <w:tab w:val="left" w:pos="24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наличии действующих дисциплинарных взы</w:t>
      </w:r>
      <w:r w:rsidR="004816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каний.</w:t>
      </w:r>
    </w:p>
    <w:p w:rsidR="00DD0145" w:rsidRDefault="00DD0145" w:rsidP="0025207C">
      <w:pPr>
        <w:pStyle w:val="tex2st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</w:p>
    <w:p w:rsidR="005463AD" w:rsidRDefault="005463AD" w:rsidP="00C4479B">
      <w:pPr>
        <w:shd w:val="clear" w:color="auto" w:fill="FFFFFF"/>
        <w:spacing w:line="298" w:lineRule="exact"/>
        <w:ind w:left="10" w:right="53" w:firstLine="504"/>
        <w:jc w:val="both"/>
        <w:rPr>
          <w:color w:val="000000"/>
          <w:spacing w:val="1"/>
          <w:sz w:val="28"/>
          <w:szCs w:val="28"/>
        </w:rPr>
      </w:pPr>
    </w:p>
    <w:p w:rsidR="003316FD" w:rsidRDefault="003316FD" w:rsidP="00C4479B"/>
    <w:p w:rsidR="001D36FF" w:rsidRDefault="001D36FF" w:rsidP="00792D0E">
      <w:pPr>
        <w:jc w:val="center"/>
        <w:rPr>
          <w:b/>
          <w:sz w:val="28"/>
          <w:szCs w:val="28"/>
        </w:rPr>
      </w:pPr>
    </w:p>
    <w:p w:rsidR="001D36FF" w:rsidRDefault="001D36FF" w:rsidP="00792D0E">
      <w:pPr>
        <w:jc w:val="center"/>
        <w:rPr>
          <w:b/>
          <w:sz w:val="28"/>
          <w:szCs w:val="28"/>
        </w:rPr>
      </w:pPr>
    </w:p>
    <w:p w:rsidR="001D36FF" w:rsidRDefault="001D36FF" w:rsidP="00792D0E">
      <w:pPr>
        <w:jc w:val="center"/>
        <w:rPr>
          <w:b/>
          <w:sz w:val="28"/>
          <w:szCs w:val="28"/>
        </w:rPr>
      </w:pPr>
    </w:p>
    <w:p w:rsidR="003316FD" w:rsidRDefault="00F5687A" w:rsidP="0079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316FD">
        <w:rPr>
          <w:b/>
          <w:sz w:val="28"/>
          <w:szCs w:val="28"/>
        </w:rPr>
        <w:t>. ЗАКЛЮЧИТЕЛЬНЫЕ ПОЛОЖЕНИЯ.</w:t>
      </w:r>
    </w:p>
    <w:p w:rsidR="00F5687A" w:rsidRDefault="00F5687A" w:rsidP="00792D0E">
      <w:pPr>
        <w:pStyle w:val="a4"/>
        <w:shd w:val="clear" w:color="auto" w:fill="FFFFFF"/>
        <w:ind w:right="19"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7</w:t>
      </w:r>
      <w:r w:rsidR="003316FD">
        <w:rPr>
          <w:spacing w:val="7"/>
          <w:sz w:val="28"/>
          <w:szCs w:val="28"/>
        </w:rPr>
        <w:t xml:space="preserve">.1. </w:t>
      </w:r>
      <w:r>
        <w:rPr>
          <w:spacing w:val="7"/>
          <w:sz w:val="28"/>
          <w:szCs w:val="28"/>
        </w:rPr>
        <w:t>Все выплаты стимулирующего характера производятся в пределах установленного фонда оплаты труда, фонд оплаты труда рассчитывается отделом бухгалтерского учета и отчетности.</w:t>
      </w:r>
    </w:p>
    <w:p w:rsidR="00CD507A" w:rsidRDefault="00F5687A" w:rsidP="00792D0E">
      <w:pPr>
        <w:pStyle w:val="a4"/>
        <w:shd w:val="clear" w:color="auto" w:fill="FFFFFF"/>
        <w:ind w:right="19"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7.2. </w:t>
      </w:r>
      <w:r w:rsidR="002905D2">
        <w:rPr>
          <w:spacing w:val="7"/>
          <w:sz w:val="28"/>
          <w:szCs w:val="28"/>
        </w:rPr>
        <w:t>Б</w:t>
      </w:r>
      <w:r w:rsidR="00CD507A">
        <w:rPr>
          <w:spacing w:val="7"/>
          <w:sz w:val="28"/>
          <w:szCs w:val="28"/>
        </w:rPr>
        <w:t xml:space="preserve">ухгалтер в срок до 10 числа месяца, следующего за </w:t>
      </w:r>
      <w:proofErr w:type="gramStart"/>
      <w:r w:rsidR="00CD507A">
        <w:rPr>
          <w:spacing w:val="7"/>
          <w:sz w:val="28"/>
          <w:szCs w:val="28"/>
        </w:rPr>
        <w:t>отчетным</w:t>
      </w:r>
      <w:proofErr w:type="gramEnd"/>
      <w:r w:rsidR="00CD507A">
        <w:rPr>
          <w:spacing w:val="7"/>
          <w:sz w:val="28"/>
          <w:szCs w:val="28"/>
        </w:rPr>
        <w:t xml:space="preserve">, дает директору </w:t>
      </w:r>
      <w:r w:rsidR="00872485">
        <w:rPr>
          <w:spacing w:val="7"/>
          <w:sz w:val="28"/>
          <w:szCs w:val="28"/>
        </w:rPr>
        <w:t xml:space="preserve"> </w:t>
      </w:r>
      <w:r w:rsidR="007C48DF">
        <w:rPr>
          <w:color w:val="000000"/>
          <w:spacing w:val="8"/>
          <w:sz w:val="28"/>
          <w:szCs w:val="28"/>
        </w:rPr>
        <w:t xml:space="preserve">МБУ ПГО «Центр культуры и досуга» </w:t>
      </w:r>
      <w:r w:rsidR="002905D2">
        <w:rPr>
          <w:spacing w:val="7"/>
          <w:sz w:val="28"/>
          <w:szCs w:val="28"/>
        </w:rPr>
        <w:t>сведения о</w:t>
      </w:r>
      <w:r w:rsidR="00CD507A">
        <w:rPr>
          <w:spacing w:val="7"/>
          <w:sz w:val="28"/>
          <w:szCs w:val="28"/>
        </w:rPr>
        <w:t xml:space="preserve"> сумме стимулирующей части фонда оплаты труда к распределению.</w:t>
      </w:r>
    </w:p>
    <w:p w:rsidR="00F5687A" w:rsidRDefault="00CD507A" w:rsidP="00792D0E">
      <w:pPr>
        <w:pStyle w:val="a4"/>
        <w:shd w:val="clear" w:color="auto" w:fill="FFFFFF"/>
        <w:ind w:right="19"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7.3. Директор </w:t>
      </w:r>
      <w:r w:rsidR="007C48DF">
        <w:rPr>
          <w:color w:val="000000"/>
          <w:spacing w:val="8"/>
          <w:sz w:val="28"/>
          <w:szCs w:val="28"/>
        </w:rPr>
        <w:t xml:space="preserve">МБУ ПГО «Центр культуры и досуга» </w:t>
      </w:r>
      <w:r w:rsidR="00872485">
        <w:rPr>
          <w:spacing w:val="7"/>
          <w:sz w:val="28"/>
          <w:szCs w:val="28"/>
        </w:rPr>
        <w:t xml:space="preserve">на основании данного Положения и показателей для выплат стимулирующего характера, издает приказ о распределении обозначенной в протоколе </w:t>
      </w:r>
      <w:proofErr w:type="gramStart"/>
      <w:r w:rsidR="00872485">
        <w:rPr>
          <w:spacing w:val="7"/>
          <w:sz w:val="28"/>
          <w:szCs w:val="28"/>
        </w:rPr>
        <w:t xml:space="preserve">суммы </w:t>
      </w:r>
      <w:r w:rsidR="00872485">
        <w:rPr>
          <w:spacing w:val="7"/>
          <w:sz w:val="28"/>
          <w:szCs w:val="28"/>
        </w:rPr>
        <w:lastRenderedPageBreak/>
        <w:t>стимулирующей части фонда оплаты труда</w:t>
      </w:r>
      <w:proofErr w:type="gramEnd"/>
      <w:r w:rsidR="00872485">
        <w:rPr>
          <w:spacing w:val="7"/>
          <w:sz w:val="28"/>
          <w:szCs w:val="28"/>
        </w:rPr>
        <w:t xml:space="preserve"> и передает его в отдел бухгалтерского учета и отчетности для начисления </w:t>
      </w:r>
      <w:r w:rsidR="002905D2">
        <w:rPr>
          <w:spacing w:val="7"/>
          <w:sz w:val="28"/>
          <w:szCs w:val="28"/>
        </w:rPr>
        <w:t xml:space="preserve">квартальной </w:t>
      </w:r>
      <w:r w:rsidR="00B745BB">
        <w:rPr>
          <w:spacing w:val="7"/>
          <w:sz w:val="28"/>
          <w:szCs w:val="28"/>
        </w:rPr>
        <w:t xml:space="preserve">стимулирующей выплаты </w:t>
      </w:r>
      <w:r w:rsidR="00872485">
        <w:rPr>
          <w:spacing w:val="7"/>
          <w:sz w:val="28"/>
          <w:szCs w:val="28"/>
        </w:rPr>
        <w:t xml:space="preserve"> на квартал, следующий за отчетным.</w:t>
      </w:r>
    </w:p>
    <w:p w:rsidR="002A004E" w:rsidRDefault="002A004E" w:rsidP="00792D0E">
      <w:pPr>
        <w:pStyle w:val="a4"/>
        <w:shd w:val="clear" w:color="auto" w:fill="FFFFFF"/>
        <w:ind w:right="19" w:firstLine="851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7.3. При отсутствии или недостатке бюджетных средств директор </w:t>
      </w:r>
      <w:r w:rsidR="007C48DF">
        <w:rPr>
          <w:color w:val="000000"/>
          <w:spacing w:val="8"/>
          <w:sz w:val="28"/>
          <w:szCs w:val="28"/>
        </w:rPr>
        <w:t>МБУ ПГО «Центр культуры и досуга»</w:t>
      </w:r>
      <w:r>
        <w:rPr>
          <w:spacing w:val="7"/>
          <w:sz w:val="28"/>
          <w:szCs w:val="28"/>
        </w:rPr>
        <w:t xml:space="preserve"> может приостанови</w:t>
      </w:r>
      <w:r w:rsidR="00CD507A">
        <w:rPr>
          <w:spacing w:val="7"/>
          <w:sz w:val="28"/>
          <w:szCs w:val="28"/>
        </w:rPr>
        <w:t>ть</w:t>
      </w:r>
      <w:r>
        <w:rPr>
          <w:spacing w:val="7"/>
          <w:sz w:val="28"/>
          <w:szCs w:val="28"/>
        </w:rPr>
        <w:t xml:space="preserve">  выплаты стимулирующего характера или отменить их, предупредив работников об этом в установленном порядке. </w:t>
      </w:r>
    </w:p>
    <w:p w:rsidR="003316FD" w:rsidRPr="00860D12" w:rsidRDefault="00872485" w:rsidP="00792D0E">
      <w:pPr>
        <w:pStyle w:val="a4"/>
        <w:shd w:val="clear" w:color="auto" w:fill="FFFFFF"/>
        <w:ind w:right="19" w:firstLine="851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7.</w:t>
      </w:r>
      <w:r w:rsidR="002A004E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 xml:space="preserve">. </w:t>
      </w:r>
      <w:r w:rsidR="007C48DF">
        <w:rPr>
          <w:color w:val="000000"/>
          <w:spacing w:val="8"/>
          <w:sz w:val="28"/>
          <w:szCs w:val="28"/>
        </w:rPr>
        <w:t xml:space="preserve">МБУ ПГО «Центр культуры и досуга» </w:t>
      </w:r>
      <w:r w:rsidR="003316FD" w:rsidRPr="00860D12">
        <w:rPr>
          <w:spacing w:val="7"/>
          <w:sz w:val="28"/>
          <w:szCs w:val="28"/>
        </w:rPr>
        <w:t xml:space="preserve">имеет право дополнять и изменять статьи данного </w:t>
      </w:r>
      <w:r w:rsidR="003316FD" w:rsidRPr="00860D12">
        <w:rPr>
          <w:sz w:val="28"/>
          <w:szCs w:val="28"/>
        </w:rPr>
        <w:t>Положения, не противоречащие действующему законодательству в сфере оплаты труда.</w:t>
      </w:r>
    </w:p>
    <w:p w:rsidR="003316FD" w:rsidRDefault="003316FD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Default="00311F18" w:rsidP="00C4479B"/>
    <w:p w:rsidR="00311F18" w:rsidRPr="00CD651D" w:rsidRDefault="00311F18" w:rsidP="00C4479B">
      <w:pPr>
        <w:sectPr w:rsidR="00311F18" w:rsidRPr="00CD651D" w:rsidSect="000F2F0F">
          <w:type w:val="continuous"/>
          <w:pgSz w:w="11909" w:h="16834"/>
          <w:pgMar w:top="851" w:right="1134" w:bottom="1701" w:left="1134" w:header="720" w:footer="720" w:gutter="0"/>
          <w:cols w:space="60"/>
          <w:noEndnote/>
          <w:docGrid w:linePitch="272"/>
        </w:sectPr>
      </w:pPr>
    </w:p>
    <w:p w:rsidR="003316FD" w:rsidRDefault="003316FD" w:rsidP="00C4479B">
      <w:pPr>
        <w:shd w:val="clear" w:color="auto" w:fill="FFFFFF"/>
      </w:pPr>
    </w:p>
    <w:p w:rsidR="003316FD" w:rsidRDefault="003316FD" w:rsidP="00C4479B">
      <w:pPr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3316FD" w:rsidRDefault="003316FD" w:rsidP="00C4479B">
      <w:pPr>
        <w:jc w:val="center"/>
        <w:rPr>
          <w:b/>
          <w:sz w:val="28"/>
          <w:szCs w:val="28"/>
        </w:rPr>
      </w:pPr>
    </w:p>
    <w:p w:rsidR="006E6730" w:rsidRDefault="006E6730" w:rsidP="00C4479B">
      <w:pPr>
        <w:jc w:val="center"/>
        <w:rPr>
          <w:b/>
          <w:sz w:val="28"/>
          <w:szCs w:val="28"/>
        </w:rPr>
      </w:pPr>
    </w:p>
    <w:p w:rsidR="006E6730" w:rsidRDefault="006E6730" w:rsidP="006E6730">
      <w:pPr>
        <w:pStyle w:val="tex2st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 w:rsidRPr="00FC5A7A">
        <w:rPr>
          <w:color w:val="000000"/>
          <w:spacing w:val="1"/>
          <w:sz w:val="28"/>
          <w:szCs w:val="28"/>
        </w:rPr>
        <w:t xml:space="preserve"> </w:t>
      </w:r>
    </w:p>
    <w:p w:rsidR="006E6730" w:rsidRDefault="006E6730" w:rsidP="006E6730">
      <w:pPr>
        <w:pStyle w:val="tex2st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</w:p>
    <w:p w:rsidR="00462A8E" w:rsidRPr="002A004E" w:rsidRDefault="006E6730" w:rsidP="00462A8E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  <w:r w:rsidRPr="00FC5A7A">
        <w:rPr>
          <w:color w:val="000000"/>
          <w:spacing w:val="1"/>
          <w:sz w:val="28"/>
          <w:szCs w:val="28"/>
        </w:rPr>
        <w:t xml:space="preserve"> </w:t>
      </w:r>
    </w:p>
    <w:p w:rsidR="003316FD" w:rsidRPr="002A004E" w:rsidRDefault="003316FD" w:rsidP="00C4479B">
      <w:pPr>
        <w:ind w:left="360"/>
        <w:rPr>
          <w:sz w:val="28"/>
          <w:szCs w:val="28"/>
          <w:highlight w:val="yellow"/>
        </w:rPr>
      </w:pPr>
    </w:p>
    <w:p w:rsidR="003316FD" w:rsidRDefault="003316FD" w:rsidP="00C4479B">
      <w:pPr>
        <w:shd w:val="clear" w:color="auto" w:fill="FFFFFF"/>
        <w:tabs>
          <w:tab w:val="left" w:pos="859"/>
        </w:tabs>
        <w:spacing w:line="298" w:lineRule="exact"/>
        <w:ind w:firstLine="509"/>
      </w:pPr>
    </w:p>
    <w:sectPr w:rsidR="003316FD" w:rsidSect="00CD651D">
      <w:pgSz w:w="11909" w:h="16834"/>
      <w:pgMar w:top="0" w:right="792" w:bottom="720" w:left="96" w:header="720" w:footer="720" w:gutter="0"/>
      <w:cols w:num="2" w:space="720" w:equalWidth="0">
        <w:col w:w="734" w:space="691"/>
        <w:col w:w="95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60BAF0"/>
    <w:lvl w:ilvl="0">
      <w:numFmt w:val="bullet"/>
      <w:lvlText w:val="*"/>
      <w:lvlJc w:val="left"/>
    </w:lvl>
  </w:abstractNum>
  <w:abstractNum w:abstractNumId="1">
    <w:nsid w:val="091800B3"/>
    <w:multiLevelType w:val="multilevel"/>
    <w:tmpl w:val="00CE16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9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996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3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883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72" w:hanging="2160"/>
      </w:pPr>
      <w:rPr>
        <w:rFonts w:ascii="Times New Roman" w:hAnsi="Times New Roman" w:hint="default"/>
        <w:sz w:val="28"/>
      </w:rPr>
    </w:lvl>
  </w:abstractNum>
  <w:abstractNum w:abstractNumId="2">
    <w:nsid w:val="315545FA"/>
    <w:multiLevelType w:val="multilevel"/>
    <w:tmpl w:val="E9921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3">
    <w:nsid w:val="5775686F"/>
    <w:multiLevelType w:val="hybridMultilevel"/>
    <w:tmpl w:val="ECC02136"/>
    <w:lvl w:ilvl="0" w:tplc="7F02D67C">
      <w:start w:val="3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7B56727D"/>
    <w:multiLevelType w:val="multilevel"/>
    <w:tmpl w:val="05FCECA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8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  <w:color w:val="auto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25"/>
    <w:rsid w:val="000250EA"/>
    <w:rsid w:val="00036545"/>
    <w:rsid w:val="000416F0"/>
    <w:rsid w:val="00054A3B"/>
    <w:rsid w:val="000643A4"/>
    <w:rsid w:val="0006479F"/>
    <w:rsid w:val="00071B19"/>
    <w:rsid w:val="00077509"/>
    <w:rsid w:val="000777CF"/>
    <w:rsid w:val="00077A7A"/>
    <w:rsid w:val="00080CFD"/>
    <w:rsid w:val="000B53CA"/>
    <w:rsid w:val="000B7D4F"/>
    <w:rsid w:val="000C1F4D"/>
    <w:rsid w:val="000C4A3C"/>
    <w:rsid w:val="000C71CF"/>
    <w:rsid w:val="000D0438"/>
    <w:rsid w:val="000D2AF1"/>
    <w:rsid w:val="000F2F0F"/>
    <w:rsid w:val="000F41BA"/>
    <w:rsid w:val="000F6F40"/>
    <w:rsid w:val="000F70B7"/>
    <w:rsid w:val="00101AB7"/>
    <w:rsid w:val="001063C1"/>
    <w:rsid w:val="00110C63"/>
    <w:rsid w:val="00123FBC"/>
    <w:rsid w:val="00145552"/>
    <w:rsid w:val="00145C83"/>
    <w:rsid w:val="001522A2"/>
    <w:rsid w:val="001616E4"/>
    <w:rsid w:val="00167221"/>
    <w:rsid w:val="00190C8F"/>
    <w:rsid w:val="00192D24"/>
    <w:rsid w:val="00193F22"/>
    <w:rsid w:val="001951BF"/>
    <w:rsid w:val="001D2C65"/>
    <w:rsid w:val="001D2F68"/>
    <w:rsid w:val="001D36FF"/>
    <w:rsid w:val="001E12ED"/>
    <w:rsid w:val="001E4E81"/>
    <w:rsid w:val="00200629"/>
    <w:rsid w:val="00203E98"/>
    <w:rsid w:val="00207F96"/>
    <w:rsid w:val="00211876"/>
    <w:rsid w:val="00227F8B"/>
    <w:rsid w:val="00233AAD"/>
    <w:rsid w:val="0024476E"/>
    <w:rsid w:val="00244B32"/>
    <w:rsid w:val="00246999"/>
    <w:rsid w:val="002475D8"/>
    <w:rsid w:val="0025207C"/>
    <w:rsid w:val="0025497C"/>
    <w:rsid w:val="00271B6B"/>
    <w:rsid w:val="00276081"/>
    <w:rsid w:val="00276FF6"/>
    <w:rsid w:val="00281114"/>
    <w:rsid w:val="00286572"/>
    <w:rsid w:val="002905D2"/>
    <w:rsid w:val="0029520D"/>
    <w:rsid w:val="00296203"/>
    <w:rsid w:val="00296502"/>
    <w:rsid w:val="002A004E"/>
    <w:rsid w:val="002A432E"/>
    <w:rsid w:val="002A74CC"/>
    <w:rsid w:val="002C41D0"/>
    <w:rsid w:val="002C5F7A"/>
    <w:rsid w:val="002E369E"/>
    <w:rsid w:val="002E6F3D"/>
    <w:rsid w:val="002F47CE"/>
    <w:rsid w:val="00300D94"/>
    <w:rsid w:val="0030318E"/>
    <w:rsid w:val="00311F18"/>
    <w:rsid w:val="00313376"/>
    <w:rsid w:val="003221F5"/>
    <w:rsid w:val="003316FD"/>
    <w:rsid w:val="00343FA7"/>
    <w:rsid w:val="00344C19"/>
    <w:rsid w:val="003467FE"/>
    <w:rsid w:val="00396DAC"/>
    <w:rsid w:val="003B4276"/>
    <w:rsid w:val="003B52A4"/>
    <w:rsid w:val="00406112"/>
    <w:rsid w:val="004136B8"/>
    <w:rsid w:val="00417235"/>
    <w:rsid w:val="00421B33"/>
    <w:rsid w:val="00423134"/>
    <w:rsid w:val="00442E8F"/>
    <w:rsid w:val="00462A8E"/>
    <w:rsid w:val="00466F37"/>
    <w:rsid w:val="00476BC3"/>
    <w:rsid w:val="004800F5"/>
    <w:rsid w:val="00481662"/>
    <w:rsid w:val="00481A14"/>
    <w:rsid w:val="0048640B"/>
    <w:rsid w:val="004D0FE2"/>
    <w:rsid w:val="004D2758"/>
    <w:rsid w:val="004D601C"/>
    <w:rsid w:val="004E06B6"/>
    <w:rsid w:val="004F7C82"/>
    <w:rsid w:val="00522C1B"/>
    <w:rsid w:val="00524F8C"/>
    <w:rsid w:val="00532720"/>
    <w:rsid w:val="005463AD"/>
    <w:rsid w:val="0055767C"/>
    <w:rsid w:val="005627D4"/>
    <w:rsid w:val="00571874"/>
    <w:rsid w:val="00573086"/>
    <w:rsid w:val="00580A16"/>
    <w:rsid w:val="005B08FB"/>
    <w:rsid w:val="005B3026"/>
    <w:rsid w:val="005B3931"/>
    <w:rsid w:val="005C1D34"/>
    <w:rsid w:val="005D274D"/>
    <w:rsid w:val="005D38D1"/>
    <w:rsid w:val="005D75B0"/>
    <w:rsid w:val="005F1C62"/>
    <w:rsid w:val="006003DF"/>
    <w:rsid w:val="00601ADB"/>
    <w:rsid w:val="006067B3"/>
    <w:rsid w:val="00606FBA"/>
    <w:rsid w:val="0061149F"/>
    <w:rsid w:val="00617552"/>
    <w:rsid w:val="00627C04"/>
    <w:rsid w:val="00642BCE"/>
    <w:rsid w:val="00644A7E"/>
    <w:rsid w:val="00662E87"/>
    <w:rsid w:val="00670F75"/>
    <w:rsid w:val="0067380B"/>
    <w:rsid w:val="00677DD1"/>
    <w:rsid w:val="00690096"/>
    <w:rsid w:val="006A1409"/>
    <w:rsid w:val="006A546F"/>
    <w:rsid w:val="006C3C92"/>
    <w:rsid w:val="006E1A53"/>
    <w:rsid w:val="006E297F"/>
    <w:rsid w:val="006E6730"/>
    <w:rsid w:val="006F1264"/>
    <w:rsid w:val="00703B81"/>
    <w:rsid w:val="00703DEF"/>
    <w:rsid w:val="007125C1"/>
    <w:rsid w:val="007226F1"/>
    <w:rsid w:val="00722CFC"/>
    <w:rsid w:val="00724C6E"/>
    <w:rsid w:val="007267B4"/>
    <w:rsid w:val="00733488"/>
    <w:rsid w:val="00754E4C"/>
    <w:rsid w:val="007626BB"/>
    <w:rsid w:val="007629EB"/>
    <w:rsid w:val="00767A2E"/>
    <w:rsid w:val="0077158C"/>
    <w:rsid w:val="00772043"/>
    <w:rsid w:val="007722A9"/>
    <w:rsid w:val="00772DE3"/>
    <w:rsid w:val="00774F17"/>
    <w:rsid w:val="00776843"/>
    <w:rsid w:val="007770D6"/>
    <w:rsid w:val="007852B0"/>
    <w:rsid w:val="00792D0E"/>
    <w:rsid w:val="007B1C15"/>
    <w:rsid w:val="007B5319"/>
    <w:rsid w:val="007C48DF"/>
    <w:rsid w:val="007C7D73"/>
    <w:rsid w:val="007D51E5"/>
    <w:rsid w:val="007D5B50"/>
    <w:rsid w:val="00802A4D"/>
    <w:rsid w:val="0080394E"/>
    <w:rsid w:val="00807C3A"/>
    <w:rsid w:val="008121EF"/>
    <w:rsid w:val="00812F0D"/>
    <w:rsid w:val="008149EA"/>
    <w:rsid w:val="00815962"/>
    <w:rsid w:val="00823369"/>
    <w:rsid w:val="00824D9C"/>
    <w:rsid w:val="008342C0"/>
    <w:rsid w:val="00837D34"/>
    <w:rsid w:val="008402EB"/>
    <w:rsid w:val="0084094A"/>
    <w:rsid w:val="0084138A"/>
    <w:rsid w:val="0085015E"/>
    <w:rsid w:val="0085552D"/>
    <w:rsid w:val="00860D12"/>
    <w:rsid w:val="0086363F"/>
    <w:rsid w:val="00872485"/>
    <w:rsid w:val="008A21C7"/>
    <w:rsid w:val="008A339C"/>
    <w:rsid w:val="008A5437"/>
    <w:rsid w:val="008B3C41"/>
    <w:rsid w:val="008B7C3A"/>
    <w:rsid w:val="008E03E3"/>
    <w:rsid w:val="008E1AE7"/>
    <w:rsid w:val="008E3215"/>
    <w:rsid w:val="008E5CD1"/>
    <w:rsid w:val="008F240B"/>
    <w:rsid w:val="00902D1E"/>
    <w:rsid w:val="00903589"/>
    <w:rsid w:val="00911925"/>
    <w:rsid w:val="0092128C"/>
    <w:rsid w:val="00926BBF"/>
    <w:rsid w:val="00942551"/>
    <w:rsid w:val="009431FE"/>
    <w:rsid w:val="00953B5C"/>
    <w:rsid w:val="009541AD"/>
    <w:rsid w:val="00960D5C"/>
    <w:rsid w:val="0097564B"/>
    <w:rsid w:val="00981E0E"/>
    <w:rsid w:val="00990DD3"/>
    <w:rsid w:val="009A6155"/>
    <w:rsid w:val="009C513C"/>
    <w:rsid w:val="009C5B19"/>
    <w:rsid w:val="009E6683"/>
    <w:rsid w:val="009F594D"/>
    <w:rsid w:val="009F79CC"/>
    <w:rsid w:val="00A118EF"/>
    <w:rsid w:val="00A40392"/>
    <w:rsid w:val="00A43996"/>
    <w:rsid w:val="00A45C89"/>
    <w:rsid w:val="00A47400"/>
    <w:rsid w:val="00A6153A"/>
    <w:rsid w:val="00A74F45"/>
    <w:rsid w:val="00A7670B"/>
    <w:rsid w:val="00A95CD1"/>
    <w:rsid w:val="00AA285B"/>
    <w:rsid w:val="00AA2A61"/>
    <w:rsid w:val="00AB0BF5"/>
    <w:rsid w:val="00AC6F5F"/>
    <w:rsid w:val="00AD1B8F"/>
    <w:rsid w:val="00AD786E"/>
    <w:rsid w:val="00AE245F"/>
    <w:rsid w:val="00AE503C"/>
    <w:rsid w:val="00AF0059"/>
    <w:rsid w:val="00AF1044"/>
    <w:rsid w:val="00B140A2"/>
    <w:rsid w:val="00B170ED"/>
    <w:rsid w:val="00B242B8"/>
    <w:rsid w:val="00B37283"/>
    <w:rsid w:val="00B651D4"/>
    <w:rsid w:val="00B745BB"/>
    <w:rsid w:val="00B9767F"/>
    <w:rsid w:val="00BA7E32"/>
    <w:rsid w:val="00BC12D8"/>
    <w:rsid w:val="00BC4D15"/>
    <w:rsid w:val="00BD311B"/>
    <w:rsid w:val="00BE065F"/>
    <w:rsid w:val="00BE594D"/>
    <w:rsid w:val="00BF0957"/>
    <w:rsid w:val="00C04DA9"/>
    <w:rsid w:val="00C05B40"/>
    <w:rsid w:val="00C16518"/>
    <w:rsid w:val="00C232BC"/>
    <w:rsid w:val="00C24ACD"/>
    <w:rsid w:val="00C40485"/>
    <w:rsid w:val="00C4479B"/>
    <w:rsid w:val="00C53C16"/>
    <w:rsid w:val="00C64F0B"/>
    <w:rsid w:val="00C9355A"/>
    <w:rsid w:val="00CA2CFE"/>
    <w:rsid w:val="00CB7E7F"/>
    <w:rsid w:val="00CC6920"/>
    <w:rsid w:val="00CD251E"/>
    <w:rsid w:val="00CD4177"/>
    <w:rsid w:val="00CD507A"/>
    <w:rsid w:val="00CD651D"/>
    <w:rsid w:val="00CE2998"/>
    <w:rsid w:val="00CF2700"/>
    <w:rsid w:val="00CF6D5B"/>
    <w:rsid w:val="00D2567A"/>
    <w:rsid w:val="00D41C06"/>
    <w:rsid w:val="00D63EC8"/>
    <w:rsid w:val="00D64792"/>
    <w:rsid w:val="00D7498C"/>
    <w:rsid w:val="00D9662A"/>
    <w:rsid w:val="00DA4D59"/>
    <w:rsid w:val="00DB2487"/>
    <w:rsid w:val="00DB6C12"/>
    <w:rsid w:val="00DD0145"/>
    <w:rsid w:val="00DD7F96"/>
    <w:rsid w:val="00DF4E65"/>
    <w:rsid w:val="00DF7940"/>
    <w:rsid w:val="00DF7DF4"/>
    <w:rsid w:val="00E00AFC"/>
    <w:rsid w:val="00E03EA6"/>
    <w:rsid w:val="00E06DE1"/>
    <w:rsid w:val="00E110F5"/>
    <w:rsid w:val="00E11342"/>
    <w:rsid w:val="00E11560"/>
    <w:rsid w:val="00E1464D"/>
    <w:rsid w:val="00E23926"/>
    <w:rsid w:val="00E30CE3"/>
    <w:rsid w:val="00E43579"/>
    <w:rsid w:val="00E442F6"/>
    <w:rsid w:val="00E53818"/>
    <w:rsid w:val="00E54157"/>
    <w:rsid w:val="00E54818"/>
    <w:rsid w:val="00E57104"/>
    <w:rsid w:val="00E57F93"/>
    <w:rsid w:val="00E611FB"/>
    <w:rsid w:val="00E64C55"/>
    <w:rsid w:val="00E673AF"/>
    <w:rsid w:val="00E73837"/>
    <w:rsid w:val="00E75E03"/>
    <w:rsid w:val="00EA596D"/>
    <w:rsid w:val="00EB099A"/>
    <w:rsid w:val="00EB1017"/>
    <w:rsid w:val="00EC2824"/>
    <w:rsid w:val="00EE519F"/>
    <w:rsid w:val="00EE6170"/>
    <w:rsid w:val="00EF15D4"/>
    <w:rsid w:val="00F038E2"/>
    <w:rsid w:val="00F13010"/>
    <w:rsid w:val="00F164BE"/>
    <w:rsid w:val="00F32F51"/>
    <w:rsid w:val="00F5687A"/>
    <w:rsid w:val="00F607CC"/>
    <w:rsid w:val="00F661C4"/>
    <w:rsid w:val="00F66A1A"/>
    <w:rsid w:val="00F72C07"/>
    <w:rsid w:val="00F81968"/>
    <w:rsid w:val="00F90AE9"/>
    <w:rsid w:val="00F91B6D"/>
    <w:rsid w:val="00FA5DB1"/>
    <w:rsid w:val="00FB0961"/>
    <w:rsid w:val="00FB279A"/>
    <w:rsid w:val="00FB5366"/>
    <w:rsid w:val="00FC5A7A"/>
    <w:rsid w:val="00FC5D8E"/>
    <w:rsid w:val="00FC6370"/>
    <w:rsid w:val="00F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264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145C83"/>
    <w:pPr>
      <w:widowControl/>
      <w:autoSpaceDE/>
      <w:autoSpaceDN/>
      <w:adjustRightInd/>
      <w:spacing w:before="30" w:after="30"/>
    </w:pPr>
  </w:style>
  <w:style w:type="paragraph" w:styleId="2">
    <w:name w:val="Body Text 2"/>
    <w:basedOn w:val="a"/>
    <w:link w:val="20"/>
    <w:uiPriority w:val="99"/>
    <w:rsid w:val="00296502"/>
    <w:pPr>
      <w:widowControl/>
      <w:autoSpaceDE/>
      <w:autoSpaceDN/>
      <w:adjustRightInd/>
      <w:spacing w:before="30" w:after="30"/>
    </w:pPr>
  </w:style>
  <w:style w:type="character" w:customStyle="1" w:styleId="20">
    <w:name w:val="Основной текст 2 Знак"/>
    <w:basedOn w:val="a0"/>
    <w:link w:val="2"/>
    <w:uiPriority w:val="99"/>
    <w:locked/>
    <w:rsid w:val="00296502"/>
    <w:rPr>
      <w:rFonts w:cs="Times New Roman"/>
    </w:rPr>
  </w:style>
  <w:style w:type="character" w:customStyle="1" w:styleId="10pt">
    <w:name w:val="Основной текст + 10 pt"/>
    <w:aliases w:val="Полужирный,Интервал 0 pt"/>
    <w:basedOn w:val="a0"/>
    <w:uiPriority w:val="99"/>
    <w:rsid w:val="00670F75"/>
    <w:rPr>
      <w:rFonts w:ascii="Times New Roman" w:hAnsi="Times New Roman" w:cs="Times New Roman"/>
      <w:b/>
      <w:bCs/>
      <w:color w:val="000000"/>
      <w:spacing w:val="1"/>
      <w:w w:val="100"/>
      <w:position w:val="0"/>
      <w:sz w:val="20"/>
      <w:szCs w:val="20"/>
      <w:u w:val="none"/>
      <w:lang w:val="ru-RU" w:eastAsia="ru-RU"/>
    </w:rPr>
  </w:style>
  <w:style w:type="character" w:customStyle="1" w:styleId="a5">
    <w:name w:val="Основной текст_"/>
    <w:basedOn w:val="a0"/>
    <w:link w:val="21"/>
    <w:locked/>
    <w:rsid w:val="00670F75"/>
    <w:rPr>
      <w:rFonts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5"/>
    <w:rsid w:val="00670F75"/>
    <w:pPr>
      <w:shd w:val="clear" w:color="auto" w:fill="FFFFFF"/>
      <w:autoSpaceDE/>
      <w:autoSpaceDN/>
      <w:adjustRightInd/>
      <w:spacing w:before="420" w:after="420" w:line="370" w:lineRule="exact"/>
      <w:ind w:hanging="700"/>
      <w:jc w:val="right"/>
    </w:pPr>
    <w:rPr>
      <w:spacing w:val="6"/>
    </w:rPr>
  </w:style>
  <w:style w:type="character" w:customStyle="1" w:styleId="22">
    <w:name w:val="Основной текст (2)_"/>
    <w:basedOn w:val="a0"/>
    <w:link w:val="23"/>
    <w:locked/>
    <w:rsid w:val="00E53818"/>
    <w:rPr>
      <w:rFonts w:cs="Times New Roman"/>
      <w:b/>
      <w:bCs/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53818"/>
    <w:pPr>
      <w:shd w:val="clear" w:color="auto" w:fill="FFFFFF"/>
      <w:autoSpaceDE/>
      <w:autoSpaceDN/>
      <w:adjustRightInd/>
      <w:spacing w:after="300" w:line="322" w:lineRule="exact"/>
    </w:pPr>
    <w:rPr>
      <w:b/>
      <w:bCs/>
      <w:spacing w:val="5"/>
    </w:rPr>
  </w:style>
  <w:style w:type="character" w:customStyle="1" w:styleId="113pt">
    <w:name w:val="Заголовок №1 + 13 pt"/>
    <w:aliases w:val="Курсив,Интервал 0 pt1"/>
    <w:basedOn w:val="a0"/>
    <w:uiPriority w:val="99"/>
    <w:rsid w:val="00BD311B"/>
    <w:rPr>
      <w:rFonts w:ascii="Times New Roman" w:hAnsi="Times New Roman" w:cs="Times New Roman"/>
      <w:b/>
      <w:bCs/>
      <w:i/>
      <w:iCs/>
      <w:color w:val="000000"/>
      <w:spacing w:val="-13"/>
      <w:w w:val="100"/>
      <w:position w:val="0"/>
      <w:sz w:val="26"/>
      <w:szCs w:val="26"/>
      <w:u w:val="single"/>
      <w:lang w:val="en-US" w:eastAsia="en-US"/>
    </w:rPr>
  </w:style>
  <w:style w:type="paragraph" w:customStyle="1" w:styleId="tex2st">
    <w:name w:val="tex2st"/>
    <w:basedOn w:val="a"/>
    <w:uiPriority w:val="99"/>
    <w:rsid w:val="004136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0"/>
    <w:uiPriority w:val="99"/>
    <w:rsid w:val="00CC6920"/>
    <w:pPr>
      <w:shd w:val="clear" w:color="auto" w:fill="FFFFFF"/>
      <w:tabs>
        <w:tab w:val="left" w:pos="1056"/>
        <w:tab w:val="left" w:leader="underscore" w:pos="8534"/>
      </w:tabs>
      <w:spacing w:line="298" w:lineRule="exact"/>
      <w:jc w:val="both"/>
    </w:pPr>
    <w:rPr>
      <w:color w:val="000000"/>
      <w:spacing w:val="-10"/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CC6920"/>
    <w:rPr>
      <w:rFonts w:cs="Times New Roman"/>
      <w:color w:val="000000"/>
      <w:spacing w:val="-10"/>
      <w:sz w:val="28"/>
      <w:szCs w:val="28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5"/>
    <w:rsid w:val="000F6F4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semiHidden/>
    <w:unhideWhenUsed/>
    <w:rsid w:val="00CB7E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4A1D-9E00-412B-9495-5DD63450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152</cp:revision>
  <cp:lastPrinted>2017-10-31T06:03:00Z</cp:lastPrinted>
  <dcterms:created xsi:type="dcterms:W3CDTF">2009-12-21T03:30:00Z</dcterms:created>
  <dcterms:modified xsi:type="dcterms:W3CDTF">2017-11-22T10:36:00Z</dcterms:modified>
</cp:coreProperties>
</file>